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12" w:rsidRPr="00C15312" w:rsidRDefault="00C15312" w:rsidP="00C15312">
      <w:pPr>
        <w:spacing w:before="120" w:after="120"/>
        <w:rPr>
          <w:rFonts w:asciiTheme="majorHAnsi" w:hAnsiTheme="majorHAnsi"/>
          <w:b/>
          <w:bCs/>
          <w:sz w:val="26"/>
          <w:szCs w:val="26"/>
        </w:rPr>
      </w:pPr>
      <w:r w:rsidRPr="00C15312">
        <w:rPr>
          <w:rFonts w:asciiTheme="majorHAnsi" w:hAnsiTheme="majorHAnsi"/>
          <w:b/>
          <w:bCs/>
          <w:sz w:val="26"/>
          <w:szCs w:val="26"/>
        </w:rPr>
        <w:t>Obraćanje ministra evropskih poslova Aleksandra Andrije Pejovića</w:t>
      </w:r>
    </w:p>
    <w:p w:rsidR="00C15312" w:rsidRDefault="00C15312" w:rsidP="00686CF7">
      <w:pPr>
        <w:spacing w:before="120" w:after="12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</w:p>
    <w:p w:rsidR="00763E50" w:rsidRPr="00686CF7" w:rsidRDefault="00C15312" w:rsidP="00686CF7">
      <w:pPr>
        <w:spacing w:before="120" w:after="12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 w:rsidRPr="00686CF7">
        <w:rPr>
          <w:rFonts w:asciiTheme="majorHAnsi" w:hAnsiTheme="majorHAnsi"/>
          <w:b/>
          <w:bCs/>
          <w:sz w:val="26"/>
          <w:szCs w:val="26"/>
          <w:u w:val="single"/>
        </w:rPr>
        <w:t>OKRUGLI STO O KANCELARIJI ZA REGIONALNU SARADNJU MLADIH</w:t>
      </w:r>
    </w:p>
    <w:p w:rsidR="00763E50" w:rsidRPr="009D41E7" w:rsidRDefault="00C15312" w:rsidP="00763E50">
      <w:pPr>
        <w:spacing w:before="120" w:after="12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Hotel </w:t>
      </w:r>
      <w:r w:rsidR="00763E50" w:rsidRPr="009D41E7">
        <w:rPr>
          <w:rFonts w:asciiTheme="majorHAnsi" w:hAnsiTheme="majorHAnsi"/>
          <w:b/>
          <w:bCs/>
          <w:sz w:val="26"/>
          <w:szCs w:val="26"/>
        </w:rPr>
        <w:t xml:space="preserve">Podgorica, 18. decembar 2017. </w:t>
      </w:r>
    </w:p>
    <w:p w:rsidR="00763E50" w:rsidRPr="00763E50" w:rsidRDefault="00763E50" w:rsidP="00763E50">
      <w:pPr>
        <w:spacing w:before="120" w:after="120"/>
        <w:rPr>
          <w:rFonts w:asciiTheme="majorHAnsi" w:hAnsiTheme="majorHAnsi"/>
          <w:sz w:val="24"/>
          <w:szCs w:val="24"/>
        </w:rPr>
      </w:pPr>
    </w:p>
    <w:p w:rsidR="009C52C9" w:rsidRDefault="009C52C9" w:rsidP="00763E50">
      <w:pPr>
        <w:spacing w:before="120"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Poštova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ni ministre Janoviću,</w:t>
      </w:r>
    </w:p>
    <w:p w:rsidR="00763E50" w:rsidRDefault="009C52C9" w:rsidP="00763E50">
      <w:pPr>
        <w:spacing w:before="120"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Poštovana amb. Davije, </w:t>
      </w:r>
    </w:p>
    <w:p w:rsidR="009C52C9" w:rsidRDefault="00763E50" w:rsidP="00763E50">
      <w:pPr>
        <w:spacing w:before="120"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Uvažene ekselencije,</w:t>
      </w:r>
      <w:r w:rsidR="009C52C9" w:rsidRPr="009C52C9">
        <w:rPr>
          <w:rFonts w:asciiTheme="majorHAnsi" w:hAnsiTheme="majorHAnsi"/>
          <w:sz w:val="24"/>
          <w:szCs w:val="24"/>
        </w:rPr>
        <w:t xml:space="preserve"> </w:t>
      </w:r>
    </w:p>
    <w:p w:rsidR="00763E50" w:rsidRDefault="009C52C9" w:rsidP="00763E50">
      <w:pPr>
        <w:spacing w:before="120"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Dame i gospodo,</w:t>
      </w:r>
    </w:p>
    <w:p w:rsidR="00613160" w:rsidRDefault="00763E50" w:rsidP="006C16E4">
      <w:pPr>
        <w:spacing w:before="120"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Uvijek je zadovoljstvo biti dio priče o mla</w:t>
      </w:r>
      <w:r w:rsidR="006C16E4">
        <w:rPr>
          <w:rFonts w:asciiTheme="majorHAnsi" w:hAnsiTheme="majorHAnsi"/>
          <w:sz w:val="24"/>
          <w:szCs w:val="24"/>
        </w:rPr>
        <w:t xml:space="preserve">dima, biti u društvu omladine </w:t>
      </w:r>
      <w:r>
        <w:rPr>
          <w:rFonts w:asciiTheme="majorHAnsi" w:hAnsiTheme="majorHAnsi"/>
          <w:sz w:val="24"/>
          <w:szCs w:val="24"/>
        </w:rPr>
        <w:t xml:space="preserve">i baviti </w:t>
      </w:r>
      <w:r w:rsidR="006C16E4">
        <w:rPr>
          <w:rFonts w:asciiTheme="majorHAnsi" w:hAnsiTheme="majorHAnsi"/>
          <w:sz w:val="24"/>
          <w:szCs w:val="24"/>
        </w:rPr>
        <w:t xml:space="preserve">se </w:t>
      </w:r>
      <w:r>
        <w:rPr>
          <w:rFonts w:asciiTheme="majorHAnsi" w:hAnsiTheme="majorHAnsi"/>
          <w:sz w:val="24"/>
          <w:szCs w:val="24"/>
        </w:rPr>
        <w:t xml:space="preserve">politikama i temama koje tretiraju pitanja koja se odnose na mlađu popuaciju, pa se ovim putem </w:t>
      </w:r>
      <w:r w:rsidR="00686CF7">
        <w:rPr>
          <w:rFonts w:asciiTheme="majorHAnsi" w:hAnsiTheme="majorHAnsi"/>
          <w:sz w:val="24"/>
          <w:szCs w:val="24"/>
        </w:rPr>
        <w:t>iskreno</w:t>
      </w:r>
      <w:r w:rsidR="009C52C9">
        <w:rPr>
          <w:rFonts w:asciiTheme="majorHAnsi" w:hAnsiTheme="majorHAnsi"/>
          <w:sz w:val="24"/>
          <w:szCs w:val="24"/>
        </w:rPr>
        <w:t xml:space="preserve"> zahvaljujem ambasadorici Mariz Davije</w:t>
      </w:r>
      <w:r>
        <w:rPr>
          <w:rFonts w:asciiTheme="majorHAnsi" w:hAnsiTheme="majorHAnsi"/>
          <w:sz w:val="24"/>
          <w:szCs w:val="24"/>
        </w:rPr>
        <w:t xml:space="preserve"> i ostalim organizatorima na ljubaznom pozivu da učestvujem na</w:t>
      </w:r>
      <w:r w:rsidR="00686CF7">
        <w:rPr>
          <w:rFonts w:asciiTheme="majorHAnsi" w:hAnsiTheme="majorHAnsi"/>
          <w:sz w:val="24"/>
          <w:szCs w:val="24"/>
        </w:rPr>
        <w:t xml:space="preserve"> </w:t>
      </w:r>
      <w:r w:rsidR="006C16E4">
        <w:rPr>
          <w:rFonts w:asciiTheme="majorHAnsi" w:hAnsiTheme="majorHAnsi"/>
          <w:sz w:val="24"/>
          <w:szCs w:val="24"/>
        </w:rPr>
        <w:t>današnjem</w:t>
      </w:r>
      <w:r>
        <w:rPr>
          <w:rFonts w:asciiTheme="majorHAnsi" w:hAnsiTheme="majorHAnsi"/>
          <w:sz w:val="24"/>
          <w:szCs w:val="24"/>
        </w:rPr>
        <w:t xml:space="preserve"> </w:t>
      </w:r>
      <w:r w:rsidR="00613160">
        <w:rPr>
          <w:rFonts w:asciiTheme="majorHAnsi" w:hAnsiTheme="majorHAnsi"/>
          <w:sz w:val="24"/>
          <w:szCs w:val="24"/>
        </w:rPr>
        <w:t>okruglom stolu.</w:t>
      </w:r>
    </w:p>
    <w:p w:rsidR="009C52C9" w:rsidRDefault="002E6C65" w:rsidP="006C16E4">
      <w:pPr>
        <w:spacing w:before="120"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Poznata vam je, vjerujem</w:t>
      </w:r>
      <w:r w:rsidR="00613160">
        <w:rPr>
          <w:rFonts w:asciiTheme="majorHAnsi" w:hAnsiTheme="majorHAnsi"/>
          <w:sz w:val="24"/>
          <w:szCs w:val="24"/>
        </w:rPr>
        <w:t xml:space="preserve">, </w:t>
      </w:r>
      <w:r w:rsidR="00A77583">
        <w:rPr>
          <w:rFonts w:asciiTheme="majorHAnsi" w:hAnsiTheme="majorHAnsi"/>
          <w:sz w:val="24"/>
          <w:szCs w:val="24"/>
        </w:rPr>
        <w:t>interesantna</w:t>
      </w:r>
      <w:r w:rsidR="0061316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izreka -</w:t>
      </w:r>
      <w:r w:rsidR="00613160">
        <w:rPr>
          <w:rFonts w:asciiTheme="majorHAnsi" w:hAnsiTheme="majorHAnsi"/>
          <w:sz w:val="24"/>
          <w:szCs w:val="24"/>
        </w:rPr>
        <w:t xml:space="preserve"> </w:t>
      </w:r>
      <w:r w:rsidR="00613160" w:rsidRPr="009C52C9">
        <w:rPr>
          <w:rFonts w:asciiTheme="majorHAnsi" w:hAnsiTheme="majorHAnsi"/>
          <w:b/>
          <w:i/>
          <w:iCs/>
          <w:sz w:val="24"/>
          <w:szCs w:val="24"/>
        </w:rPr>
        <w:t>da smo samo</w:t>
      </w:r>
      <w:r w:rsidR="00763E50" w:rsidRPr="009C52C9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="00A77583" w:rsidRPr="009C52C9">
        <w:rPr>
          <w:rFonts w:asciiTheme="majorHAnsi" w:hAnsiTheme="majorHAnsi"/>
          <w:b/>
          <w:i/>
          <w:iCs/>
          <w:sz w:val="24"/>
          <w:szCs w:val="24"/>
        </w:rPr>
        <w:t>jednom mladi</w:t>
      </w:r>
      <w:r w:rsidR="009C52C9" w:rsidRPr="009C52C9">
        <w:rPr>
          <w:rFonts w:asciiTheme="majorHAnsi" w:hAnsiTheme="majorHAnsi"/>
          <w:b/>
          <w:sz w:val="24"/>
          <w:szCs w:val="24"/>
        </w:rPr>
        <w:t>!</w:t>
      </w:r>
      <w:r w:rsidR="009C52C9">
        <w:rPr>
          <w:rFonts w:asciiTheme="majorHAnsi" w:hAnsiTheme="majorHAnsi"/>
          <w:sz w:val="24"/>
          <w:szCs w:val="24"/>
        </w:rPr>
        <w:t xml:space="preserve"> Ali kad to</w:t>
      </w:r>
      <w:r w:rsidR="00A77583">
        <w:rPr>
          <w:rFonts w:asciiTheme="majorHAnsi" w:hAnsiTheme="majorHAnsi"/>
          <w:sz w:val="24"/>
          <w:szCs w:val="24"/>
        </w:rPr>
        <w:t xml:space="preserve"> prestajemo </w:t>
      </w:r>
      <w:r w:rsidR="00613160">
        <w:rPr>
          <w:rFonts w:asciiTheme="majorHAnsi" w:hAnsiTheme="majorHAnsi"/>
          <w:sz w:val="24"/>
          <w:szCs w:val="24"/>
        </w:rPr>
        <w:t>biti</w:t>
      </w:r>
      <w:r w:rsidR="00A77583">
        <w:rPr>
          <w:rFonts w:asciiTheme="majorHAnsi" w:hAnsiTheme="majorHAnsi"/>
          <w:sz w:val="24"/>
          <w:szCs w:val="24"/>
        </w:rPr>
        <w:t xml:space="preserve"> djeca i postajemo ''mladi''</w:t>
      </w:r>
      <w:r w:rsidR="00613160">
        <w:rPr>
          <w:rFonts w:asciiTheme="majorHAnsi" w:hAnsiTheme="majorHAnsi"/>
          <w:sz w:val="24"/>
          <w:szCs w:val="24"/>
        </w:rPr>
        <w:t>?</w:t>
      </w:r>
      <w:r w:rsidR="009C52C9">
        <w:rPr>
          <w:rFonts w:asciiTheme="majorHAnsi" w:hAnsiTheme="majorHAnsi"/>
          <w:sz w:val="24"/>
          <w:szCs w:val="24"/>
        </w:rPr>
        <w:t xml:space="preserve"> </w:t>
      </w:r>
    </w:p>
    <w:p w:rsidR="009C52C9" w:rsidRDefault="00613160" w:rsidP="006C16E4">
      <w:pPr>
        <w:spacing w:before="120"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 </w:t>
      </w:r>
      <w:r w:rsidR="006C16E4" w:rsidRPr="009C52C9">
        <w:rPr>
          <w:rFonts w:asciiTheme="majorHAnsi" w:hAnsiTheme="majorHAnsi"/>
          <w:b/>
          <w:sz w:val="24"/>
          <w:szCs w:val="24"/>
        </w:rPr>
        <w:t>zakonodavnom</w:t>
      </w:r>
      <w:r w:rsidR="006C16E4">
        <w:rPr>
          <w:rFonts w:asciiTheme="majorHAnsi" w:hAnsiTheme="majorHAnsi"/>
          <w:sz w:val="24"/>
          <w:szCs w:val="24"/>
        </w:rPr>
        <w:t xml:space="preserve"> smislu</w:t>
      </w:r>
      <w:r>
        <w:rPr>
          <w:rFonts w:asciiTheme="majorHAnsi" w:hAnsiTheme="majorHAnsi"/>
          <w:sz w:val="24"/>
          <w:szCs w:val="24"/>
        </w:rPr>
        <w:t xml:space="preserve"> bi se moglo reći </w:t>
      </w:r>
      <w:r w:rsidR="006C16E4">
        <w:rPr>
          <w:rFonts w:asciiTheme="majorHAnsi" w:hAnsiTheme="majorHAnsi"/>
          <w:sz w:val="24"/>
          <w:szCs w:val="24"/>
        </w:rPr>
        <w:t>da se taj period poklapa s onim</w:t>
      </w:r>
      <w:r>
        <w:rPr>
          <w:rFonts w:asciiTheme="majorHAnsi" w:hAnsiTheme="majorHAnsi"/>
          <w:sz w:val="24"/>
          <w:szCs w:val="24"/>
        </w:rPr>
        <w:t xml:space="preserve"> </w:t>
      </w:r>
      <w:r w:rsidR="009C52C9">
        <w:rPr>
          <w:rFonts w:asciiTheme="majorHAnsi" w:hAnsiTheme="majorHAnsi"/>
          <w:b/>
          <w:sz w:val="24"/>
          <w:szCs w:val="24"/>
        </w:rPr>
        <w:t>kad</w:t>
      </w:r>
      <w:r w:rsidRPr="009C52C9">
        <w:rPr>
          <w:rFonts w:asciiTheme="majorHAnsi" w:hAnsiTheme="majorHAnsi"/>
          <w:b/>
          <w:sz w:val="24"/>
          <w:szCs w:val="24"/>
        </w:rPr>
        <w:t xml:space="preserve"> </w:t>
      </w:r>
      <w:r w:rsidR="00A77583" w:rsidRPr="009C52C9">
        <w:rPr>
          <w:rFonts w:asciiTheme="majorHAnsi" w:hAnsiTheme="majorHAnsi"/>
          <w:b/>
          <w:sz w:val="24"/>
          <w:szCs w:val="24"/>
        </w:rPr>
        <w:t xml:space="preserve">prestaju </w:t>
      </w:r>
      <w:r w:rsidRPr="009C52C9">
        <w:rPr>
          <w:rFonts w:asciiTheme="majorHAnsi" w:hAnsiTheme="majorHAnsi"/>
          <w:b/>
          <w:sz w:val="24"/>
          <w:szCs w:val="24"/>
        </w:rPr>
        <w:t>garantovana d</w:t>
      </w:r>
      <w:r w:rsidR="009C52C9">
        <w:rPr>
          <w:rFonts w:asciiTheme="majorHAnsi" w:hAnsiTheme="majorHAnsi"/>
          <w:b/>
          <w:sz w:val="24"/>
          <w:szCs w:val="24"/>
        </w:rPr>
        <w:t>j</w:t>
      </w:r>
      <w:r w:rsidRPr="009C52C9">
        <w:rPr>
          <w:rFonts w:asciiTheme="majorHAnsi" w:hAnsiTheme="majorHAnsi"/>
          <w:b/>
          <w:sz w:val="24"/>
          <w:szCs w:val="24"/>
        </w:rPr>
        <w:t>ečija</w:t>
      </w:r>
      <w:r>
        <w:rPr>
          <w:rFonts w:asciiTheme="majorHAnsi" w:hAnsiTheme="majorHAnsi"/>
          <w:sz w:val="24"/>
          <w:szCs w:val="24"/>
        </w:rPr>
        <w:t xml:space="preserve"> prava</w:t>
      </w:r>
      <w:r w:rsidR="00A77583">
        <w:rPr>
          <w:rFonts w:asciiTheme="majorHAnsi" w:hAnsiTheme="majorHAnsi"/>
          <w:sz w:val="24"/>
          <w:szCs w:val="24"/>
        </w:rPr>
        <w:t xml:space="preserve">, </w:t>
      </w:r>
    </w:p>
    <w:p w:rsidR="009C52C9" w:rsidRDefault="002E6C65" w:rsidP="006C16E4">
      <w:pPr>
        <w:spacing w:before="120"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 </w:t>
      </w:r>
      <w:r w:rsidRPr="009C52C9">
        <w:rPr>
          <w:rFonts w:asciiTheme="majorHAnsi" w:hAnsiTheme="majorHAnsi"/>
          <w:b/>
          <w:sz w:val="24"/>
          <w:szCs w:val="24"/>
        </w:rPr>
        <w:t xml:space="preserve">društvenom </w:t>
      </w:r>
      <w:r w:rsidR="00A77583" w:rsidRPr="009C52C9">
        <w:rPr>
          <w:rFonts w:asciiTheme="majorHAnsi" w:hAnsiTheme="majorHAnsi"/>
          <w:b/>
          <w:sz w:val="24"/>
          <w:szCs w:val="24"/>
        </w:rPr>
        <w:t>kada završi</w:t>
      </w:r>
      <w:r w:rsidR="00613160" w:rsidRPr="009C52C9">
        <w:rPr>
          <w:rFonts w:asciiTheme="majorHAnsi" w:hAnsiTheme="majorHAnsi"/>
          <w:b/>
          <w:sz w:val="24"/>
          <w:szCs w:val="24"/>
        </w:rPr>
        <w:t xml:space="preserve">mo </w:t>
      </w:r>
      <w:r w:rsidRPr="009C52C9">
        <w:rPr>
          <w:rFonts w:asciiTheme="majorHAnsi" w:hAnsiTheme="majorHAnsi"/>
          <w:b/>
          <w:sz w:val="24"/>
          <w:szCs w:val="24"/>
        </w:rPr>
        <w:t>redovno školovanje</w:t>
      </w:r>
      <w:r>
        <w:rPr>
          <w:rFonts w:asciiTheme="majorHAnsi" w:hAnsiTheme="majorHAnsi"/>
          <w:sz w:val="24"/>
          <w:szCs w:val="24"/>
        </w:rPr>
        <w:t xml:space="preserve">, </w:t>
      </w:r>
    </w:p>
    <w:p w:rsidR="009C52C9" w:rsidRDefault="002E6C65" w:rsidP="006C16E4">
      <w:pPr>
        <w:spacing w:before="120"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pak</w:t>
      </w:r>
      <w:r w:rsidR="00A7758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u </w:t>
      </w:r>
      <w:r w:rsidRPr="009C52C9">
        <w:rPr>
          <w:rFonts w:asciiTheme="majorHAnsi" w:hAnsiTheme="majorHAnsi"/>
          <w:b/>
          <w:sz w:val="24"/>
          <w:szCs w:val="24"/>
        </w:rPr>
        <w:t xml:space="preserve">političkom </w:t>
      </w:r>
      <w:r w:rsidR="00613160" w:rsidRPr="009C52C9">
        <w:rPr>
          <w:rFonts w:asciiTheme="majorHAnsi" w:hAnsiTheme="majorHAnsi"/>
          <w:b/>
          <w:sz w:val="24"/>
          <w:szCs w:val="24"/>
        </w:rPr>
        <w:t xml:space="preserve">kada </w:t>
      </w:r>
      <w:r w:rsidR="00A77583" w:rsidRPr="009C52C9">
        <w:rPr>
          <w:rFonts w:asciiTheme="majorHAnsi" w:hAnsiTheme="majorHAnsi"/>
          <w:b/>
          <w:sz w:val="24"/>
          <w:szCs w:val="24"/>
        </w:rPr>
        <w:t>steknemo</w:t>
      </w:r>
      <w:r w:rsidR="00613160" w:rsidRPr="009C52C9">
        <w:rPr>
          <w:rFonts w:asciiTheme="majorHAnsi" w:hAnsiTheme="majorHAnsi"/>
          <w:b/>
          <w:sz w:val="24"/>
          <w:szCs w:val="24"/>
        </w:rPr>
        <w:t xml:space="preserve"> pravo da </w:t>
      </w:r>
      <w:r w:rsidR="00A77583" w:rsidRPr="009C52C9">
        <w:rPr>
          <w:rFonts w:asciiTheme="majorHAnsi" w:hAnsiTheme="majorHAnsi"/>
          <w:b/>
          <w:sz w:val="24"/>
          <w:szCs w:val="24"/>
        </w:rPr>
        <w:t>biramo ili budemo birani</w:t>
      </w:r>
      <w:r w:rsidR="00A77583">
        <w:rPr>
          <w:rFonts w:asciiTheme="majorHAnsi" w:hAnsiTheme="majorHAnsi"/>
          <w:sz w:val="24"/>
          <w:szCs w:val="24"/>
        </w:rPr>
        <w:t xml:space="preserve">. </w:t>
      </w:r>
    </w:p>
    <w:p w:rsidR="00763E50" w:rsidRDefault="009C52C9" w:rsidP="006C16E4">
      <w:pPr>
        <w:spacing w:before="120"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 o</w:t>
      </w:r>
      <w:r w:rsidR="00A77583">
        <w:rPr>
          <w:rFonts w:asciiTheme="majorHAnsi" w:hAnsiTheme="majorHAnsi"/>
          <w:sz w:val="24"/>
          <w:szCs w:val="24"/>
        </w:rPr>
        <w:t xml:space="preserve">bzirom </w:t>
      </w:r>
      <w:r>
        <w:rPr>
          <w:rFonts w:asciiTheme="majorHAnsi" w:hAnsiTheme="majorHAnsi"/>
          <w:sz w:val="24"/>
          <w:szCs w:val="24"/>
        </w:rPr>
        <w:t xml:space="preserve">na to </w:t>
      </w:r>
      <w:r w:rsidR="00A77583">
        <w:rPr>
          <w:rFonts w:asciiTheme="majorHAnsi" w:hAnsiTheme="majorHAnsi"/>
          <w:sz w:val="24"/>
          <w:szCs w:val="24"/>
        </w:rPr>
        <w:t>da se svaka od ovih situacija može uzeti kao prekretnica, jer osoba</w:t>
      </w:r>
      <w:r w:rsidR="002E6C65">
        <w:rPr>
          <w:rFonts w:asciiTheme="majorHAnsi" w:hAnsiTheme="majorHAnsi"/>
          <w:sz w:val="24"/>
          <w:szCs w:val="24"/>
        </w:rPr>
        <w:t xml:space="preserve"> dolazi</w:t>
      </w:r>
      <w:r w:rsidR="00A77583">
        <w:rPr>
          <w:rFonts w:asciiTheme="majorHAnsi" w:hAnsiTheme="majorHAnsi"/>
          <w:sz w:val="24"/>
          <w:szCs w:val="24"/>
        </w:rPr>
        <w:t xml:space="preserve"> u situacij</w:t>
      </w:r>
      <w:r w:rsidR="006C16E4">
        <w:rPr>
          <w:rFonts w:asciiTheme="majorHAnsi" w:hAnsiTheme="majorHAnsi"/>
          <w:sz w:val="24"/>
          <w:szCs w:val="24"/>
        </w:rPr>
        <w:t>u</w:t>
      </w:r>
      <w:r w:rsidR="00A77583">
        <w:rPr>
          <w:rFonts w:asciiTheme="majorHAnsi" w:hAnsiTheme="majorHAnsi"/>
          <w:sz w:val="24"/>
          <w:szCs w:val="24"/>
        </w:rPr>
        <w:t xml:space="preserve"> da samostalno donosi</w:t>
      </w:r>
      <w:r w:rsidR="002E6C65">
        <w:rPr>
          <w:rFonts w:asciiTheme="majorHAnsi" w:hAnsiTheme="majorHAnsi"/>
          <w:sz w:val="24"/>
          <w:szCs w:val="24"/>
        </w:rPr>
        <w:t xml:space="preserve"> određene</w:t>
      </w:r>
      <w:r w:rsidR="00A77583">
        <w:rPr>
          <w:rFonts w:asciiTheme="majorHAnsi" w:hAnsiTheme="majorHAnsi"/>
          <w:sz w:val="24"/>
          <w:szCs w:val="24"/>
        </w:rPr>
        <w:t xml:space="preserve"> odluke, na nivou Evropske unije ne postoji </w:t>
      </w:r>
      <w:r w:rsidR="005162F1">
        <w:rPr>
          <w:rFonts w:asciiTheme="majorHAnsi" w:hAnsiTheme="majorHAnsi"/>
          <w:sz w:val="24"/>
          <w:szCs w:val="24"/>
        </w:rPr>
        <w:t>jedinstveno pravilo</w:t>
      </w:r>
      <w:r w:rsidR="002E6C65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ni kad</w:t>
      </w:r>
      <w:r w:rsidR="005162F1">
        <w:rPr>
          <w:rFonts w:asciiTheme="majorHAnsi" w:hAnsiTheme="majorHAnsi"/>
          <w:sz w:val="24"/>
          <w:szCs w:val="24"/>
        </w:rPr>
        <w:t xml:space="preserve"> je redovno obrazovanje u pitanju (</w:t>
      </w:r>
      <w:r>
        <w:rPr>
          <w:rFonts w:asciiTheme="majorHAnsi" w:hAnsiTheme="majorHAnsi"/>
          <w:sz w:val="24"/>
          <w:szCs w:val="24"/>
        </w:rPr>
        <w:t>14 do 18 godina života), ni kad</w:t>
      </w:r>
      <w:r w:rsidR="005162F1">
        <w:rPr>
          <w:rFonts w:asciiTheme="majorHAnsi" w:hAnsiTheme="majorHAnsi"/>
          <w:sz w:val="24"/>
          <w:szCs w:val="24"/>
        </w:rPr>
        <w:t xml:space="preserve"> su u pitanju građanska prava (u najvećem broju zem</w:t>
      </w:r>
      <w:r w:rsidR="002E6C65">
        <w:rPr>
          <w:rFonts w:asciiTheme="majorHAnsi" w:hAnsiTheme="majorHAnsi"/>
          <w:sz w:val="24"/>
          <w:szCs w:val="24"/>
        </w:rPr>
        <w:t>alja</w:t>
      </w:r>
      <w:r w:rsidR="005162F1">
        <w:rPr>
          <w:rFonts w:asciiTheme="majorHAnsi" w:hAnsiTheme="majorHAnsi"/>
          <w:sz w:val="24"/>
          <w:szCs w:val="24"/>
        </w:rPr>
        <w:t xml:space="preserve"> je 18 godina granica</w:t>
      </w:r>
      <w:r w:rsidR="006C16E4">
        <w:rPr>
          <w:rFonts w:asciiTheme="majorHAnsi" w:hAnsiTheme="majorHAnsi"/>
          <w:sz w:val="24"/>
          <w:szCs w:val="24"/>
        </w:rPr>
        <w:t xml:space="preserve"> za glasanje</w:t>
      </w:r>
      <w:r w:rsidR="005162F1">
        <w:rPr>
          <w:rFonts w:asciiTheme="majorHAnsi" w:hAnsiTheme="majorHAnsi"/>
          <w:sz w:val="24"/>
          <w:szCs w:val="24"/>
        </w:rPr>
        <w:t xml:space="preserve">, </w:t>
      </w:r>
      <w:r w:rsidR="002E6C65">
        <w:rPr>
          <w:rFonts w:asciiTheme="majorHAnsi" w:hAnsiTheme="majorHAnsi"/>
          <w:sz w:val="24"/>
          <w:szCs w:val="24"/>
        </w:rPr>
        <w:t>ali je</w:t>
      </w:r>
      <w:r w:rsidR="005162F1">
        <w:rPr>
          <w:rFonts w:asciiTheme="majorHAnsi" w:hAnsiTheme="majorHAnsi"/>
          <w:sz w:val="24"/>
          <w:szCs w:val="24"/>
        </w:rPr>
        <w:t xml:space="preserve"> u </w:t>
      </w:r>
      <w:r w:rsidR="005162F1" w:rsidRPr="009C52C9">
        <w:rPr>
          <w:rFonts w:asciiTheme="majorHAnsi" w:hAnsiTheme="majorHAnsi"/>
          <w:b/>
          <w:sz w:val="24"/>
          <w:szCs w:val="24"/>
        </w:rPr>
        <w:t>Austriji</w:t>
      </w:r>
      <w:r w:rsidR="005162F1">
        <w:rPr>
          <w:rFonts w:asciiTheme="majorHAnsi" w:hAnsiTheme="majorHAnsi"/>
          <w:sz w:val="24"/>
          <w:szCs w:val="24"/>
        </w:rPr>
        <w:t xml:space="preserve"> 16, dok je recimo u </w:t>
      </w:r>
      <w:r w:rsidR="005162F1" w:rsidRPr="009C52C9">
        <w:rPr>
          <w:rFonts w:asciiTheme="majorHAnsi" w:hAnsiTheme="majorHAnsi"/>
          <w:b/>
          <w:sz w:val="24"/>
          <w:szCs w:val="24"/>
        </w:rPr>
        <w:t>Italiji</w:t>
      </w:r>
      <w:r w:rsidR="005162F1">
        <w:rPr>
          <w:rFonts w:asciiTheme="majorHAnsi" w:hAnsiTheme="majorHAnsi"/>
          <w:sz w:val="24"/>
          <w:szCs w:val="24"/>
        </w:rPr>
        <w:t xml:space="preserve"> za Senat donja starosna granica </w:t>
      </w:r>
      <w:r w:rsidR="002E6C65">
        <w:rPr>
          <w:rFonts w:asciiTheme="majorHAnsi" w:hAnsiTheme="majorHAnsi"/>
          <w:sz w:val="24"/>
          <w:szCs w:val="24"/>
        </w:rPr>
        <w:t>25 godina</w:t>
      </w:r>
      <w:r w:rsidR="005162F1">
        <w:rPr>
          <w:rFonts w:asciiTheme="majorHAnsi" w:hAnsiTheme="majorHAnsi"/>
          <w:sz w:val="24"/>
          <w:szCs w:val="24"/>
        </w:rPr>
        <w:t>), a slično je i sa pravom da budete birani</w:t>
      </w:r>
      <w:r w:rsidR="002E6C65">
        <w:rPr>
          <w:rFonts w:asciiTheme="majorHAnsi" w:hAnsiTheme="majorHAnsi"/>
          <w:sz w:val="24"/>
          <w:szCs w:val="24"/>
        </w:rPr>
        <w:t xml:space="preserve"> (18-25 godina u zavisnosti od</w:t>
      </w:r>
      <w:r w:rsidR="006C16E4">
        <w:rPr>
          <w:rFonts w:asciiTheme="majorHAnsi" w:hAnsiTheme="majorHAnsi"/>
          <w:sz w:val="24"/>
          <w:szCs w:val="24"/>
        </w:rPr>
        <w:t xml:space="preserve"> zemalja i</w:t>
      </w:r>
      <w:r w:rsidR="002E6C65">
        <w:rPr>
          <w:rFonts w:asciiTheme="majorHAnsi" w:hAnsiTheme="majorHAnsi"/>
          <w:sz w:val="24"/>
          <w:szCs w:val="24"/>
        </w:rPr>
        <w:t xml:space="preserve"> tipa glasanja)</w:t>
      </w:r>
      <w:r w:rsidR="005162F1">
        <w:rPr>
          <w:rFonts w:asciiTheme="majorHAnsi" w:hAnsiTheme="majorHAnsi"/>
          <w:sz w:val="24"/>
          <w:szCs w:val="24"/>
        </w:rPr>
        <w:t>.</w:t>
      </w:r>
    </w:p>
    <w:p w:rsidR="005162F1" w:rsidRDefault="005162F1" w:rsidP="006C16E4">
      <w:pPr>
        <w:spacing w:before="120"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Dakle </w:t>
      </w:r>
      <w:r w:rsidR="002E6C65">
        <w:rPr>
          <w:rFonts w:asciiTheme="majorHAnsi" w:hAnsiTheme="majorHAnsi"/>
          <w:sz w:val="24"/>
          <w:szCs w:val="24"/>
        </w:rPr>
        <w:t xml:space="preserve">i na ovom </w:t>
      </w:r>
      <w:r>
        <w:rPr>
          <w:rFonts w:asciiTheme="majorHAnsi" w:hAnsiTheme="majorHAnsi"/>
          <w:sz w:val="24"/>
          <w:szCs w:val="24"/>
        </w:rPr>
        <w:t>primjeru se vi</w:t>
      </w:r>
      <w:r w:rsidR="009C52C9">
        <w:rPr>
          <w:rFonts w:asciiTheme="majorHAnsi" w:hAnsiTheme="majorHAnsi"/>
          <w:sz w:val="24"/>
          <w:szCs w:val="24"/>
        </w:rPr>
        <w:t xml:space="preserve">di koliko je Evropska unija ne samo kompleksna negoi </w:t>
      </w:r>
      <w:r>
        <w:rPr>
          <w:rFonts w:asciiTheme="majorHAnsi" w:hAnsiTheme="majorHAnsi"/>
          <w:sz w:val="24"/>
          <w:szCs w:val="24"/>
        </w:rPr>
        <w:t xml:space="preserve"> bogata u svim svojim osobenostima i različitostima, </w:t>
      </w:r>
      <w:r w:rsidR="002E6C65">
        <w:rPr>
          <w:rFonts w:asciiTheme="majorHAnsi" w:hAnsiTheme="majorHAnsi"/>
          <w:sz w:val="24"/>
          <w:szCs w:val="24"/>
        </w:rPr>
        <w:t>kako</w:t>
      </w:r>
      <w:r w:rsidR="00CE6218">
        <w:rPr>
          <w:rFonts w:asciiTheme="majorHAnsi" w:hAnsiTheme="majorHAnsi"/>
          <w:sz w:val="24"/>
          <w:szCs w:val="24"/>
        </w:rPr>
        <w:t xml:space="preserve"> se vremenom gradil</w:t>
      </w:r>
      <w:r>
        <w:rPr>
          <w:rFonts w:asciiTheme="majorHAnsi" w:hAnsiTheme="majorHAnsi"/>
          <w:sz w:val="24"/>
          <w:szCs w:val="24"/>
        </w:rPr>
        <w:t>a</w:t>
      </w:r>
      <w:r w:rsidR="006C16E4">
        <w:rPr>
          <w:rFonts w:asciiTheme="majorHAnsi" w:hAnsiTheme="majorHAnsi"/>
          <w:sz w:val="24"/>
          <w:szCs w:val="24"/>
        </w:rPr>
        <w:t xml:space="preserve"> ne mijenjajući, </w:t>
      </w:r>
      <w:r w:rsidR="009C52C9">
        <w:rPr>
          <w:rFonts w:asciiTheme="majorHAnsi" w:hAnsiTheme="majorHAnsi"/>
          <w:sz w:val="24"/>
          <w:szCs w:val="24"/>
        </w:rPr>
        <w:t>nego</w:t>
      </w:r>
      <w:r>
        <w:rPr>
          <w:rFonts w:asciiTheme="majorHAnsi" w:hAnsiTheme="majorHAnsi"/>
          <w:sz w:val="24"/>
          <w:szCs w:val="24"/>
        </w:rPr>
        <w:t xml:space="preserve"> </w:t>
      </w:r>
      <w:r w:rsidR="006C16E4">
        <w:rPr>
          <w:rFonts w:asciiTheme="majorHAnsi" w:hAnsiTheme="majorHAnsi"/>
          <w:sz w:val="24"/>
          <w:szCs w:val="24"/>
        </w:rPr>
        <w:t>uvažavajući</w:t>
      </w:r>
      <w:r w:rsidR="00CE6218">
        <w:rPr>
          <w:rFonts w:asciiTheme="majorHAnsi" w:hAnsiTheme="majorHAnsi"/>
          <w:sz w:val="24"/>
          <w:szCs w:val="24"/>
        </w:rPr>
        <w:t xml:space="preserve"> nacionaln</w:t>
      </w:r>
      <w:r w:rsidR="002E6C65">
        <w:rPr>
          <w:rFonts w:asciiTheme="majorHAnsi" w:hAnsiTheme="majorHAnsi"/>
          <w:sz w:val="24"/>
          <w:szCs w:val="24"/>
        </w:rPr>
        <w:t>e</w:t>
      </w:r>
      <w:r w:rsidR="00CE6218">
        <w:rPr>
          <w:rFonts w:asciiTheme="majorHAnsi" w:hAnsiTheme="majorHAnsi"/>
          <w:sz w:val="24"/>
          <w:szCs w:val="24"/>
        </w:rPr>
        <w:t xml:space="preserve"> sistem</w:t>
      </w:r>
      <w:r w:rsidR="002E6C65">
        <w:rPr>
          <w:rFonts w:asciiTheme="majorHAnsi" w:hAnsiTheme="majorHAnsi"/>
          <w:sz w:val="24"/>
          <w:szCs w:val="24"/>
        </w:rPr>
        <w:t>e</w:t>
      </w:r>
      <w:r w:rsidR="00CE6218">
        <w:rPr>
          <w:rFonts w:asciiTheme="majorHAnsi" w:hAnsiTheme="majorHAnsi"/>
          <w:sz w:val="24"/>
          <w:szCs w:val="24"/>
        </w:rPr>
        <w:t xml:space="preserve"> i tradicije</w:t>
      </w:r>
      <w:r w:rsidR="002E6C65">
        <w:rPr>
          <w:rFonts w:asciiTheme="majorHAnsi" w:hAnsiTheme="majorHAnsi"/>
          <w:sz w:val="24"/>
          <w:szCs w:val="24"/>
        </w:rPr>
        <w:t>, a</w:t>
      </w:r>
      <w:r>
        <w:rPr>
          <w:rFonts w:asciiTheme="majorHAnsi" w:hAnsiTheme="majorHAnsi"/>
          <w:sz w:val="24"/>
          <w:szCs w:val="24"/>
        </w:rPr>
        <w:t xml:space="preserve"> </w:t>
      </w:r>
      <w:r w:rsidR="002E6C65">
        <w:rPr>
          <w:rFonts w:asciiTheme="majorHAnsi" w:hAnsiTheme="majorHAnsi"/>
          <w:sz w:val="24"/>
          <w:szCs w:val="24"/>
        </w:rPr>
        <w:t>u</w:t>
      </w:r>
      <w:r w:rsidR="00CE6218">
        <w:rPr>
          <w:rFonts w:asciiTheme="majorHAnsi" w:hAnsiTheme="majorHAnsi"/>
          <w:sz w:val="24"/>
          <w:szCs w:val="24"/>
        </w:rPr>
        <w:t xml:space="preserve"> isto vrijem</w:t>
      </w:r>
      <w:r w:rsidR="002E6C65">
        <w:rPr>
          <w:rFonts w:asciiTheme="majorHAnsi" w:hAnsiTheme="majorHAnsi"/>
          <w:sz w:val="24"/>
          <w:szCs w:val="24"/>
        </w:rPr>
        <w:t xml:space="preserve">e </w:t>
      </w:r>
      <w:r w:rsidR="006C16E4" w:rsidRPr="009C52C9">
        <w:rPr>
          <w:rFonts w:asciiTheme="majorHAnsi" w:hAnsiTheme="majorHAnsi"/>
          <w:b/>
          <w:sz w:val="24"/>
          <w:szCs w:val="24"/>
        </w:rPr>
        <w:t>dizala stubove</w:t>
      </w:r>
      <w:r w:rsidR="002E6C65" w:rsidRPr="009C52C9">
        <w:rPr>
          <w:rFonts w:asciiTheme="majorHAnsi" w:hAnsiTheme="majorHAnsi"/>
          <w:b/>
          <w:sz w:val="24"/>
          <w:szCs w:val="24"/>
        </w:rPr>
        <w:t xml:space="preserve"> satkane </w:t>
      </w:r>
      <w:r w:rsidR="002E6C65">
        <w:rPr>
          <w:rFonts w:asciiTheme="majorHAnsi" w:hAnsiTheme="majorHAnsi"/>
          <w:sz w:val="24"/>
          <w:szCs w:val="24"/>
        </w:rPr>
        <w:t>od</w:t>
      </w:r>
      <w:r>
        <w:rPr>
          <w:rFonts w:asciiTheme="majorHAnsi" w:hAnsiTheme="majorHAnsi"/>
          <w:sz w:val="24"/>
          <w:szCs w:val="24"/>
        </w:rPr>
        <w:t xml:space="preserve"> zajednički</w:t>
      </w:r>
      <w:r w:rsidR="002E6C65">
        <w:rPr>
          <w:rFonts w:asciiTheme="majorHAnsi" w:hAnsiTheme="majorHAnsi"/>
          <w:sz w:val="24"/>
          <w:szCs w:val="24"/>
        </w:rPr>
        <w:t>h</w:t>
      </w:r>
      <w:r>
        <w:rPr>
          <w:rFonts w:asciiTheme="majorHAnsi" w:hAnsiTheme="majorHAnsi"/>
          <w:sz w:val="24"/>
          <w:szCs w:val="24"/>
        </w:rPr>
        <w:t xml:space="preserve"> </w:t>
      </w:r>
      <w:r w:rsidR="002E6C65">
        <w:rPr>
          <w:rFonts w:asciiTheme="majorHAnsi" w:hAnsiTheme="majorHAnsi"/>
          <w:sz w:val="24"/>
          <w:szCs w:val="24"/>
        </w:rPr>
        <w:t>vrijednosti</w:t>
      </w:r>
      <w:r>
        <w:rPr>
          <w:rFonts w:asciiTheme="majorHAnsi" w:hAnsiTheme="majorHAnsi"/>
          <w:sz w:val="24"/>
          <w:szCs w:val="24"/>
        </w:rPr>
        <w:t>.</w:t>
      </w:r>
      <w:r w:rsidR="00CE6218">
        <w:rPr>
          <w:rFonts w:asciiTheme="majorHAnsi" w:hAnsiTheme="majorHAnsi"/>
          <w:sz w:val="24"/>
          <w:szCs w:val="24"/>
        </w:rPr>
        <w:t xml:space="preserve"> </w:t>
      </w:r>
    </w:p>
    <w:p w:rsidR="00473C35" w:rsidRDefault="009C52C9" w:rsidP="006C16E4">
      <w:pPr>
        <w:spacing w:before="120"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Politika mladih</w:t>
      </w:r>
      <w:r w:rsidR="00CE6218">
        <w:rPr>
          <w:rFonts w:asciiTheme="majorHAnsi" w:hAnsiTheme="majorHAnsi"/>
          <w:sz w:val="24"/>
          <w:szCs w:val="24"/>
        </w:rPr>
        <w:t xml:space="preserve"> je</w:t>
      </w:r>
      <w:r w:rsidR="006C16E4">
        <w:rPr>
          <w:rFonts w:asciiTheme="majorHAnsi" w:hAnsiTheme="majorHAnsi"/>
          <w:sz w:val="24"/>
          <w:szCs w:val="24"/>
        </w:rPr>
        <w:t>,</w:t>
      </w:r>
      <w:r w:rsidR="00CE6218">
        <w:rPr>
          <w:rFonts w:asciiTheme="majorHAnsi" w:hAnsiTheme="majorHAnsi"/>
          <w:sz w:val="24"/>
          <w:szCs w:val="24"/>
        </w:rPr>
        <w:t xml:space="preserve"> tako, u </w:t>
      </w:r>
      <w:r>
        <w:rPr>
          <w:rFonts w:asciiTheme="majorHAnsi" w:hAnsiTheme="majorHAnsi"/>
          <w:sz w:val="24"/>
          <w:szCs w:val="24"/>
        </w:rPr>
        <w:t>nadležnosti</w:t>
      </w:r>
      <w:r w:rsidR="00CE6218" w:rsidRPr="00CE6218">
        <w:rPr>
          <w:rFonts w:asciiTheme="majorHAnsi" w:hAnsiTheme="majorHAnsi"/>
          <w:sz w:val="24"/>
          <w:szCs w:val="24"/>
        </w:rPr>
        <w:t xml:space="preserve"> država članica Europske unije, </w:t>
      </w:r>
      <w:r w:rsidR="00CE6218">
        <w:rPr>
          <w:rFonts w:asciiTheme="majorHAnsi" w:hAnsiTheme="majorHAnsi"/>
          <w:sz w:val="24"/>
          <w:szCs w:val="24"/>
        </w:rPr>
        <w:t>ali</w:t>
      </w:r>
      <w:r w:rsidR="00CE6218" w:rsidRPr="00CE6218">
        <w:rPr>
          <w:rFonts w:asciiTheme="majorHAnsi" w:hAnsiTheme="majorHAnsi"/>
          <w:sz w:val="24"/>
          <w:szCs w:val="24"/>
        </w:rPr>
        <w:t xml:space="preserve"> institucije </w:t>
      </w:r>
      <w:r w:rsidR="006C16E4">
        <w:rPr>
          <w:rFonts w:asciiTheme="majorHAnsi" w:hAnsiTheme="majorHAnsi"/>
          <w:sz w:val="24"/>
          <w:szCs w:val="24"/>
        </w:rPr>
        <w:t>U</w:t>
      </w:r>
      <w:r w:rsidR="00CE6218">
        <w:rPr>
          <w:rFonts w:asciiTheme="majorHAnsi" w:hAnsiTheme="majorHAnsi"/>
          <w:sz w:val="24"/>
          <w:szCs w:val="24"/>
        </w:rPr>
        <w:t>nije</w:t>
      </w:r>
      <w:r w:rsidR="00CE6218" w:rsidRPr="00CE6218">
        <w:rPr>
          <w:rFonts w:asciiTheme="majorHAnsi" w:hAnsiTheme="majorHAnsi"/>
          <w:sz w:val="24"/>
          <w:szCs w:val="24"/>
        </w:rPr>
        <w:t xml:space="preserve"> određuju ciljeve i prioritete</w:t>
      </w:r>
      <w:r w:rsidR="00CE6218">
        <w:rPr>
          <w:rFonts w:asciiTheme="majorHAnsi" w:hAnsiTheme="majorHAnsi"/>
          <w:sz w:val="24"/>
          <w:szCs w:val="24"/>
        </w:rPr>
        <w:t>,</w:t>
      </w:r>
      <w:r w:rsidR="00CE6218" w:rsidRPr="00CE6218">
        <w:rPr>
          <w:rFonts w:asciiTheme="majorHAnsi" w:hAnsiTheme="majorHAnsi"/>
          <w:sz w:val="24"/>
          <w:szCs w:val="24"/>
        </w:rPr>
        <w:t xml:space="preserve"> te članicama daju smjernice o</w:t>
      </w:r>
      <w:r w:rsidR="00CE6218">
        <w:rPr>
          <w:rFonts w:asciiTheme="majorHAnsi" w:hAnsiTheme="majorHAnsi"/>
          <w:sz w:val="24"/>
          <w:szCs w:val="24"/>
        </w:rPr>
        <w:t xml:space="preserve"> sprovođenju iste</w:t>
      </w:r>
      <w:r w:rsidR="00CE6218" w:rsidRPr="00CE6218">
        <w:rPr>
          <w:rFonts w:asciiTheme="majorHAnsi" w:hAnsiTheme="majorHAnsi"/>
          <w:sz w:val="24"/>
          <w:szCs w:val="24"/>
        </w:rPr>
        <w:t>.</w:t>
      </w:r>
      <w:r w:rsidR="00CE6218">
        <w:rPr>
          <w:rFonts w:asciiTheme="majorHAnsi" w:hAnsiTheme="majorHAnsi"/>
          <w:sz w:val="24"/>
          <w:szCs w:val="24"/>
        </w:rPr>
        <w:t xml:space="preserve"> </w:t>
      </w:r>
      <w:r w:rsidR="00CE6218" w:rsidRPr="009C52C9">
        <w:rPr>
          <w:rFonts w:asciiTheme="majorHAnsi" w:hAnsiTheme="majorHAnsi"/>
          <w:b/>
          <w:sz w:val="24"/>
          <w:szCs w:val="24"/>
        </w:rPr>
        <w:t xml:space="preserve">Bijela knjiga iz 2001. </w:t>
      </w:r>
      <w:r w:rsidR="00CE6218">
        <w:rPr>
          <w:rFonts w:asciiTheme="majorHAnsi" w:hAnsiTheme="majorHAnsi"/>
          <w:sz w:val="24"/>
          <w:szCs w:val="24"/>
        </w:rPr>
        <w:t>je</w:t>
      </w:r>
      <w:r w:rsidR="00CE6218" w:rsidRPr="00CE6218">
        <w:rPr>
          <w:rFonts w:asciiTheme="majorHAnsi" w:hAnsiTheme="majorHAnsi"/>
          <w:sz w:val="24"/>
          <w:szCs w:val="24"/>
        </w:rPr>
        <w:t xml:space="preserve"> prva e</w:t>
      </w:r>
      <w:r w:rsidR="00CE6218">
        <w:rPr>
          <w:rFonts w:asciiTheme="majorHAnsi" w:hAnsiTheme="majorHAnsi"/>
          <w:sz w:val="24"/>
          <w:szCs w:val="24"/>
        </w:rPr>
        <w:t>v</w:t>
      </w:r>
      <w:r w:rsidR="00CE6218" w:rsidRPr="00CE6218">
        <w:rPr>
          <w:rFonts w:asciiTheme="majorHAnsi" w:hAnsiTheme="majorHAnsi"/>
          <w:sz w:val="24"/>
          <w:szCs w:val="24"/>
        </w:rPr>
        <w:t>ropska strategija za mlade,</w:t>
      </w:r>
      <w:r w:rsidR="00C711ED">
        <w:rPr>
          <w:rFonts w:asciiTheme="majorHAnsi" w:hAnsiTheme="majorHAnsi"/>
          <w:sz w:val="24"/>
          <w:szCs w:val="24"/>
        </w:rPr>
        <w:t xml:space="preserve"> d</w:t>
      </w:r>
      <w:r w:rsidR="00CE6218">
        <w:rPr>
          <w:rFonts w:asciiTheme="majorHAnsi" w:hAnsiTheme="majorHAnsi"/>
          <w:sz w:val="24"/>
          <w:szCs w:val="24"/>
        </w:rPr>
        <w:t>a</w:t>
      </w:r>
      <w:r w:rsidR="00C711ED">
        <w:rPr>
          <w:rFonts w:asciiTheme="majorHAnsi" w:hAnsiTheme="majorHAnsi"/>
          <w:sz w:val="24"/>
          <w:szCs w:val="24"/>
        </w:rPr>
        <w:t xml:space="preserve"> bi</w:t>
      </w:r>
      <w:r w:rsidR="00CE6218">
        <w:rPr>
          <w:rFonts w:asciiTheme="majorHAnsi" w:hAnsiTheme="majorHAnsi"/>
          <w:sz w:val="24"/>
          <w:szCs w:val="24"/>
        </w:rPr>
        <w:t xml:space="preserve"> potom ima</w:t>
      </w:r>
      <w:r w:rsidR="00C711ED">
        <w:rPr>
          <w:rFonts w:asciiTheme="majorHAnsi" w:hAnsiTheme="majorHAnsi"/>
          <w:sz w:val="24"/>
          <w:szCs w:val="24"/>
        </w:rPr>
        <w:t>li</w:t>
      </w:r>
      <w:r w:rsidR="00CE6218">
        <w:rPr>
          <w:rFonts w:asciiTheme="majorHAnsi" w:hAnsiTheme="majorHAnsi"/>
          <w:sz w:val="24"/>
          <w:szCs w:val="24"/>
        </w:rPr>
        <w:t xml:space="preserve"> novu </w:t>
      </w:r>
      <w:r w:rsidR="00CE6218" w:rsidRPr="00CE6218">
        <w:rPr>
          <w:rFonts w:asciiTheme="majorHAnsi" w:hAnsiTheme="majorHAnsi"/>
          <w:sz w:val="24"/>
          <w:szCs w:val="24"/>
        </w:rPr>
        <w:t>zajedničku strategiju politike za mlade pod nazivom „Mla</w:t>
      </w:r>
      <w:r w:rsidR="00CE6218" w:rsidRPr="009C52C9">
        <w:rPr>
          <w:rFonts w:asciiTheme="majorHAnsi" w:hAnsiTheme="majorHAnsi"/>
          <w:b/>
          <w:sz w:val="24"/>
          <w:szCs w:val="24"/>
        </w:rPr>
        <w:t>di – ulaganje i osnaživanje”</w:t>
      </w:r>
      <w:r w:rsidR="00C711ED" w:rsidRPr="009C52C9">
        <w:rPr>
          <w:rFonts w:asciiTheme="majorHAnsi" w:hAnsiTheme="majorHAnsi"/>
          <w:b/>
          <w:sz w:val="24"/>
          <w:szCs w:val="24"/>
        </w:rPr>
        <w:t xml:space="preserve"> iz</w:t>
      </w:r>
      <w:r w:rsidR="00864C3B" w:rsidRPr="009C52C9">
        <w:rPr>
          <w:rFonts w:asciiTheme="majorHAnsi" w:hAnsiTheme="majorHAnsi"/>
          <w:b/>
          <w:sz w:val="24"/>
          <w:szCs w:val="24"/>
        </w:rPr>
        <w:t xml:space="preserve"> </w:t>
      </w:r>
      <w:r w:rsidR="00C711ED" w:rsidRPr="009C52C9">
        <w:rPr>
          <w:rFonts w:asciiTheme="majorHAnsi" w:hAnsiTheme="majorHAnsi"/>
          <w:b/>
          <w:sz w:val="24"/>
          <w:szCs w:val="24"/>
        </w:rPr>
        <w:t xml:space="preserve">2009, </w:t>
      </w:r>
      <w:r w:rsidR="00864C3B">
        <w:rPr>
          <w:rFonts w:asciiTheme="majorHAnsi" w:hAnsiTheme="majorHAnsi"/>
          <w:sz w:val="24"/>
          <w:szCs w:val="24"/>
        </w:rPr>
        <w:t>koja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lastRenderedPageBreak/>
        <w:t>važi do kraja naredne godine.</w:t>
      </w:r>
      <w:r w:rsidR="00CE621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Ona </w:t>
      </w:r>
      <w:r w:rsidR="00CE6218">
        <w:rPr>
          <w:rFonts w:asciiTheme="majorHAnsi" w:hAnsiTheme="majorHAnsi"/>
          <w:sz w:val="24"/>
          <w:szCs w:val="24"/>
        </w:rPr>
        <w:t xml:space="preserve">promoviše </w:t>
      </w:r>
      <w:r w:rsidR="00CE6218" w:rsidRPr="00CE6218">
        <w:rPr>
          <w:rFonts w:asciiTheme="majorHAnsi" w:hAnsiTheme="majorHAnsi"/>
          <w:sz w:val="24"/>
          <w:szCs w:val="24"/>
        </w:rPr>
        <w:t xml:space="preserve">stvaranje novih mogućnosti za obrazovanje i zapošljavanje mladih, veće </w:t>
      </w:r>
      <w:r w:rsidR="002B08CB">
        <w:rPr>
          <w:rFonts w:asciiTheme="majorHAnsi" w:hAnsiTheme="majorHAnsi"/>
          <w:sz w:val="24"/>
          <w:szCs w:val="24"/>
        </w:rPr>
        <w:t>učešće</w:t>
      </w:r>
      <w:r w:rsidR="00CE6218" w:rsidRPr="00CE6218">
        <w:rPr>
          <w:rFonts w:asciiTheme="majorHAnsi" w:hAnsiTheme="majorHAnsi"/>
          <w:sz w:val="24"/>
          <w:szCs w:val="24"/>
        </w:rPr>
        <w:t xml:space="preserve"> mladih u društvu</w:t>
      </w:r>
      <w:r w:rsidR="002B08CB">
        <w:rPr>
          <w:rFonts w:asciiTheme="majorHAnsi" w:hAnsiTheme="majorHAnsi"/>
          <w:sz w:val="24"/>
          <w:szCs w:val="24"/>
        </w:rPr>
        <w:t>, kao i</w:t>
      </w:r>
      <w:r w:rsidR="00CE6218" w:rsidRPr="00CE6218">
        <w:rPr>
          <w:rFonts w:asciiTheme="majorHAnsi" w:hAnsiTheme="majorHAnsi"/>
          <w:sz w:val="24"/>
          <w:szCs w:val="24"/>
        </w:rPr>
        <w:t xml:space="preserve"> jačanje solidarnosti između mladih i ostatka društva.</w:t>
      </w:r>
      <w:r w:rsidR="00864C3B">
        <w:rPr>
          <w:rFonts w:asciiTheme="majorHAnsi" w:hAnsiTheme="majorHAnsi"/>
          <w:sz w:val="24"/>
          <w:szCs w:val="24"/>
        </w:rPr>
        <w:t xml:space="preserve"> </w:t>
      </w:r>
      <w:r w:rsidR="00EB1877">
        <w:rPr>
          <w:rFonts w:asciiTheme="majorHAnsi" w:hAnsiTheme="majorHAnsi"/>
          <w:sz w:val="24"/>
          <w:szCs w:val="24"/>
        </w:rPr>
        <w:t>Oslanjajući se na prvi okvir</w:t>
      </w:r>
      <w:r w:rsidR="00864C3B" w:rsidRPr="00864C3B">
        <w:rPr>
          <w:rFonts w:asciiTheme="majorHAnsi" w:hAnsiTheme="majorHAnsi"/>
          <w:sz w:val="24"/>
          <w:szCs w:val="24"/>
        </w:rPr>
        <w:t xml:space="preserve"> </w:t>
      </w:r>
      <w:r w:rsidR="00864C3B" w:rsidRPr="009C52C9">
        <w:rPr>
          <w:rFonts w:asciiTheme="majorHAnsi" w:hAnsiTheme="majorHAnsi"/>
          <w:b/>
          <w:sz w:val="24"/>
          <w:szCs w:val="24"/>
        </w:rPr>
        <w:t xml:space="preserve">Otvorenog metoda koordinacije </w:t>
      </w:r>
      <w:r w:rsidR="00EB1877" w:rsidRPr="009C52C9">
        <w:rPr>
          <w:rFonts w:asciiTheme="majorHAnsi" w:hAnsiTheme="majorHAnsi"/>
          <w:b/>
          <w:sz w:val="24"/>
          <w:szCs w:val="24"/>
        </w:rPr>
        <w:t>u</w:t>
      </w:r>
      <w:r w:rsidR="00864C3B" w:rsidRPr="009C52C9">
        <w:rPr>
          <w:rFonts w:asciiTheme="majorHAnsi" w:hAnsiTheme="majorHAnsi"/>
          <w:b/>
          <w:sz w:val="24"/>
          <w:szCs w:val="24"/>
        </w:rPr>
        <w:t xml:space="preserve"> oblasti </w:t>
      </w:r>
      <w:r w:rsidR="00EB1877" w:rsidRPr="009C52C9">
        <w:rPr>
          <w:rFonts w:asciiTheme="majorHAnsi" w:hAnsiTheme="majorHAnsi"/>
          <w:b/>
          <w:sz w:val="24"/>
          <w:szCs w:val="24"/>
        </w:rPr>
        <w:t>politike mladih,</w:t>
      </w:r>
      <w:r w:rsidR="00EB1877">
        <w:rPr>
          <w:rFonts w:asciiTheme="majorHAnsi" w:hAnsiTheme="majorHAnsi"/>
          <w:sz w:val="24"/>
          <w:szCs w:val="24"/>
        </w:rPr>
        <w:t xml:space="preserve"> </w:t>
      </w:r>
      <w:r w:rsidR="00864C3B" w:rsidRPr="00864C3B">
        <w:rPr>
          <w:rFonts w:asciiTheme="majorHAnsi" w:hAnsiTheme="majorHAnsi"/>
          <w:sz w:val="24"/>
          <w:szCs w:val="24"/>
        </w:rPr>
        <w:t>Strategija za mlade</w:t>
      </w:r>
      <w:r w:rsidR="006C16E4">
        <w:rPr>
          <w:rFonts w:asciiTheme="majorHAnsi" w:hAnsiTheme="majorHAnsi"/>
          <w:sz w:val="24"/>
          <w:szCs w:val="24"/>
        </w:rPr>
        <w:t xml:space="preserve"> iz 2009.</w:t>
      </w:r>
      <w:r w:rsidR="00EB1877">
        <w:rPr>
          <w:rFonts w:asciiTheme="majorHAnsi" w:hAnsiTheme="majorHAnsi"/>
          <w:sz w:val="24"/>
          <w:szCs w:val="24"/>
        </w:rPr>
        <w:t xml:space="preserve"> bila je zamišljena kao dokument koji</w:t>
      </w:r>
      <w:r w:rsidR="00864C3B" w:rsidRPr="00864C3B">
        <w:rPr>
          <w:rFonts w:asciiTheme="majorHAnsi" w:hAnsiTheme="majorHAnsi"/>
          <w:sz w:val="24"/>
          <w:szCs w:val="24"/>
        </w:rPr>
        <w:t xml:space="preserve"> </w:t>
      </w:r>
      <w:r w:rsidR="00EB1877">
        <w:rPr>
          <w:rFonts w:asciiTheme="majorHAnsi" w:hAnsiTheme="majorHAnsi"/>
          <w:sz w:val="24"/>
          <w:szCs w:val="24"/>
        </w:rPr>
        <w:t>kroz promociju</w:t>
      </w:r>
      <w:r w:rsidR="00864C3B" w:rsidRPr="00864C3B">
        <w:rPr>
          <w:rFonts w:asciiTheme="majorHAnsi" w:hAnsiTheme="majorHAnsi"/>
          <w:sz w:val="24"/>
          <w:szCs w:val="24"/>
        </w:rPr>
        <w:t xml:space="preserve"> </w:t>
      </w:r>
      <w:r w:rsidR="00EB1877">
        <w:rPr>
          <w:rFonts w:asciiTheme="majorHAnsi" w:hAnsiTheme="majorHAnsi"/>
          <w:sz w:val="24"/>
          <w:szCs w:val="24"/>
        </w:rPr>
        <w:t xml:space="preserve">povezivanja </w:t>
      </w:r>
      <w:r w:rsidR="00864C3B" w:rsidRPr="00864C3B">
        <w:rPr>
          <w:rFonts w:asciiTheme="majorHAnsi" w:hAnsiTheme="majorHAnsi"/>
          <w:sz w:val="24"/>
          <w:szCs w:val="24"/>
        </w:rPr>
        <w:t xml:space="preserve">politika EU </w:t>
      </w:r>
      <w:r>
        <w:rPr>
          <w:rFonts w:asciiTheme="majorHAnsi" w:hAnsiTheme="majorHAnsi"/>
          <w:sz w:val="24"/>
          <w:szCs w:val="24"/>
        </w:rPr>
        <w:t>za mlade s</w:t>
      </w:r>
      <w:r w:rsidR="00864C3B" w:rsidRPr="00864C3B">
        <w:rPr>
          <w:rFonts w:asciiTheme="majorHAnsi" w:hAnsiTheme="majorHAnsi"/>
          <w:sz w:val="24"/>
          <w:szCs w:val="24"/>
        </w:rPr>
        <w:t xml:space="preserve"> </w:t>
      </w:r>
      <w:r w:rsidR="00C711ED">
        <w:rPr>
          <w:rFonts w:asciiTheme="majorHAnsi" w:hAnsiTheme="majorHAnsi"/>
          <w:sz w:val="24"/>
          <w:szCs w:val="24"/>
        </w:rPr>
        <w:t xml:space="preserve">evropskim </w:t>
      </w:r>
      <w:r w:rsidR="00864C3B" w:rsidRPr="00864C3B">
        <w:rPr>
          <w:rFonts w:asciiTheme="majorHAnsi" w:hAnsiTheme="majorHAnsi"/>
          <w:sz w:val="24"/>
          <w:szCs w:val="24"/>
        </w:rPr>
        <w:t>strategij</w:t>
      </w:r>
      <w:r w:rsidR="00EB1877">
        <w:rPr>
          <w:rFonts w:asciiTheme="majorHAnsi" w:hAnsiTheme="majorHAnsi"/>
          <w:sz w:val="24"/>
          <w:szCs w:val="24"/>
        </w:rPr>
        <w:t>ama</w:t>
      </w:r>
      <w:r w:rsidR="00864C3B" w:rsidRPr="00864C3B">
        <w:rPr>
          <w:rFonts w:asciiTheme="majorHAnsi" w:hAnsiTheme="majorHAnsi"/>
          <w:sz w:val="24"/>
          <w:szCs w:val="24"/>
        </w:rPr>
        <w:t xml:space="preserve"> za obrazovanje, zapo</w:t>
      </w:r>
      <w:r w:rsidR="00EB1877">
        <w:rPr>
          <w:rFonts w:asciiTheme="majorHAnsi" w:hAnsiTheme="majorHAnsi"/>
          <w:sz w:val="24"/>
          <w:szCs w:val="24"/>
        </w:rPr>
        <w:t>šljavanje i socijalnu inkluziju</w:t>
      </w:r>
      <w:r w:rsidR="006C16E4">
        <w:rPr>
          <w:rFonts w:asciiTheme="majorHAnsi" w:hAnsiTheme="majorHAnsi"/>
          <w:sz w:val="24"/>
          <w:szCs w:val="24"/>
        </w:rPr>
        <w:t>,</w:t>
      </w:r>
      <w:r w:rsidR="006C16E4" w:rsidRPr="006C16E4">
        <w:rPr>
          <w:rFonts w:asciiTheme="majorHAnsi" w:hAnsiTheme="majorHAnsi"/>
          <w:sz w:val="24"/>
          <w:szCs w:val="24"/>
        </w:rPr>
        <w:t xml:space="preserve"> </w:t>
      </w:r>
      <w:r w:rsidR="006C16E4" w:rsidRPr="00864C3B">
        <w:rPr>
          <w:rFonts w:asciiTheme="majorHAnsi" w:hAnsiTheme="majorHAnsi"/>
          <w:sz w:val="24"/>
          <w:szCs w:val="24"/>
        </w:rPr>
        <w:t>prevazilazi konkretn</w:t>
      </w:r>
      <w:r w:rsidR="006C16E4">
        <w:rPr>
          <w:rFonts w:asciiTheme="majorHAnsi" w:hAnsiTheme="majorHAnsi"/>
          <w:sz w:val="24"/>
          <w:szCs w:val="24"/>
        </w:rPr>
        <w:t>e</w:t>
      </w:r>
      <w:r w:rsidR="006C16E4" w:rsidRPr="00864C3B">
        <w:rPr>
          <w:rFonts w:asciiTheme="majorHAnsi" w:hAnsiTheme="majorHAnsi"/>
          <w:sz w:val="24"/>
          <w:szCs w:val="24"/>
        </w:rPr>
        <w:t xml:space="preserve"> inicijativ</w:t>
      </w:r>
      <w:r w:rsidR="006C16E4">
        <w:rPr>
          <w:rFonts w:asciiTheme="majorHAnsi" w:hAnsiTheme="majorHAnsi"/>
          <w:sz w:val="24"/>
          <w:szCs w:val="24"/>
        </w:rPr>
        <w:t>e</w:t>
      </w:r>
      <w:r w:rsidR="00864C3B" w:rsidRPr="00864C3B">
        <w:rPr>
          <w:rFonts w:asciiTheme="majorHAnsi" w:hAnsiTheme="majorHAnsi"/>
          <w:sz w:val="24"/>
          <w:szCs w:val="24"/>
        </w:rPr>
        <w:t>.</w:t>
      </w:r>
      <w:r w:rsidR="00473C35">
        <w:rPr>
          <w:rFonts w:asciiTheme="majorHAnsi" w:hAnsiTheme="majorHAnsi"/>
          <w:sz w:val="24"/>
          <w:szCs w:val="24"/>
        </w:rPr>
        <w:t xml:space="preserve"> </w:t>
      </w:r>
      <w:r w:rsidR="00C711ED">
        <w:rPr>
          <w:rFonts w:asciiTheme="majorHAnsi" w:hAnsiTheme="majorHAnsi"/>
          <w:sz w:val="24"/>
          <w:szCs w:val="24"/>
        </w:rPr>
        <w:t>Rekao bih da</w:t>
      </w:r>
      <w:r w:rsidR="00473C35">
        <w:rPr>
          <w:rFonts w:asciiTheme="majorHAnsi" w:hAnsiTheme="majorHAnsi"/>
          <w:sz w:val="24"/>
          <w:szCs w:val="24"/>
        </w:rPr>
        <w:t xml:space="preserve"> je negativni ekonomski kontekst </w:t>
      </w:r>
      <w:r w:rsidR="006C16E4">
        <w:rPr>
          <w:rFonts w:asciiTheme="majorHAnsi" w:hAnsiTheme="majorHAnsi"/>
          <w:sz w:val="24"/>
          <w:szCs w:val="24"/>
        </w:rPr>
        <w:t>u posljednjoj deceniji</w:t>
      </w:r>
      <w:r w:rsidR="00473C35">
        <w:rPr>
          <w:rFonts w:asciiTheme="majorHAnsi" w:hAnsiTheme="majorHAnsi"/>
          <w:sz w:val="24"/>
          <w:szCs w:val="24"/>
        </w:rPr>
        <w:t xml:space="preserve"> doprinio da se politika mladih, </w:t>
      </w:r>
      <w:r w:rsidR="00473C35" w:rsidRPr="009C52C9">
        <w:rPr>
          <w:rFonts w:asciiTheme="majorHAnsi" w:hAnsiTheme="majorHAnsi"/>
          <w:b/>
          <w:sz w:val="24"/>
          <w:szCs w:val="24"/>
        </w:rPr>
        <w:t>u kontekstu nezaposlenosti, socijalne isključenosti i rizika od siromaštva</w:t>
      </w:r>
      <w:r w:rsidR="00473C35">
        <w:rPr>
          <w:rFonts w:asciiTheme="majorHAnsi" w:hAnsiTheme="majorHAnsi"/>
          <w:sz w:val="24"/>
          <w:szCs w:val="24"/>
        </w:rPr>
        <w:t xml:space="preserve">, </w:t>
      </w:r>
      <w:r w:rsidR="00C711ED" w:rsidRPr="009C52C9">
        <w:rPr>
          <w:rFonts w:asciiTheme="majorHAnsi" w:hAnsiTheme="majorHAnsi"/>
          <w:b/>
          <w:sz w:val="24"/>
          <w:szCs w:val="24"/>
        </w:rPr>
        <w:t>zasluženo</w:t>
      </w:r>
      <w:r w:rsidR="00473C35" w:rsidRPr="009C52C9">
        <w:rPr>
          <w:rFonts w:asciiTheme="majorHAnsi" w:hAnsiTheme="majorHAnsi"/>
          <w:b/>
          <w:sz w:val="24"/>
          <w:szCs w:val="24"/>
        </w:rPr>
        <w:t xml:space="preserve"> </w:t>
      </w:r>
      <w:r w:rsidR="00C711ED" w:rsidRPr="009C52C9">
        <w:rPr>
          <w:rFonts w:asciiTheme="majorHAnsi" w:hAnsiTheme="majorHAnsi"/>
          <w:b/>
          <w:sz w:val="24"/>
          <w:szCs w:val="24"/>
        </w:rPr>
        <w:t>kao tema nađe</w:t>
      </w:r>
      <w:r w:rsidR="00473C35">
        <w:rPr>
          <w:rFonts w:asciiTheme="majorHAnsi" w:hAnsiTheme="majorHAnsi"/>
          <w:sz w:val="24"/>
          <w:szCs w:val="24"/>
        </w:rPr>
        <w:t xml:space="preserve"> </w:t>
      </w:r>
      <w:r w:rsidR="00C711ED">
        <w:rPr>
          <w:rFonts w:asciiTheme="majorHAnsi" w:hAnsiTheme="majorHAnsi"/>
          <w:sz w:val="24"/>
          <w:szCs w:val="24"/>
        </w:rPr>
        <w:t xml:space="preserve">na </w:t>
      </w:r>
      <w:r w:rsidR="00473C35">
        <w:rPr>
          <w:rFonts w:asciiTheme="majorHAnsi" w:hAnsiTheme="majorHAnsi"/>
          <w:sz w:val="24"/>
          <w:szCs w:val="24"/>
        </w:rPr>
        <w:t>sastan</w:t>
      </w:r>
      <w:r w:rsidR="00C711ED">
        <w:rPr>
          <w:rFonts w:asciiTheme="majorHAnsi" w:hAnsiTheme="majorHAnsi"/>
          <w:sz w:val="24"/>
          <w:szCs w:val="24"/>
        </w:rPr>
        <w:t>cima</w:t>
      </w:r>
      <w:r w:rsidR="00473C35">
        <w:rPr>
          <w:rFonts w:asciiTheme="majorHAnsi" w:hAnsiTheme="majorHAnsi"/>
          <w:sz w:val="24"/>
          <w:szCs w:val="24"/>
        </w:rPr>
        <w:t xml:space="preserve"> Evropske unije na najvišem nivou i da </w:t>
      </w:r>
      <w:r w:rsidR="00C711ED">
        <w:rPr>
          <w:rFonts w:asciiTheme="majorHAnsi" w:hAnsiTheme="majorHAnsi"/>
          <w:sz w:val="24"/>
          <w:szCs w:val="24"/>
        </w:rPr>
        <w:t xml:space="preserve">politika </w:t>
      </w:r>
      <w:r w:rsidR="00473C35">
        <w:rPr>
          <w:rFonts w:asciiTheme="majorHAnsi" w:hAnsiTheme="majorHAnsi"/>
          <w:sz w:val="24"/>
          <w:szCs w:val="24"/>
        </w:rPr>
        <w:t>mladi</w:t>
      </w:r>
      <w:r w:rsidR="00C711ED">
        <w:rPr>
          <w:rFonts w:asciiTheme="majorHAnsi" w:hAnsiTheme="majorHAnsi"/>
          <w:sz w:val="24"/>
          <w:szCs w:val="24"/>
        </w:rPr>
        <w:t>h</w:t>
      </w:r>
      <w:r w:rsidR="00473C35">
        <w:rPr>
          <w:rFonts w:asciiTheme="majorHAnsi" w:hAnsiTheme="majorHAnsi"/>
          <w:sz w:val="24"/>
          <w:szCs w:val="24"/>
        </w:rPr>
        <w:t xml:space="preserve"> postan</w:t>
      </w:r>
      <w:r w:rsidR="00C711ED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 sastavni dio različitih strategijs</w:t>
      </w:r>
      <w:r w:rsidR="00473C35">
        <w:rPr>
          <w:rFonts w:asciiTheme="majorHAnsi" w:hAnsiTheme="majorHAnsi"/>
          <w:sz w:val="24"/>
          <w:szCs w:val="24"/>
        </w:rPr>
        <w:t>kih politika Evropske unije.</w:t>
      </w:r>
    </w:p>
    <w:p w:rsidR="00637DD3" w:rsidRDefault="00473C35" w:rsidP="00CC3E7B">
      <w:pPr>
        <w:spacing w:before="120" w:after="120"/>
        <w:ind w:firstLine="708"/>
        <w:jc w:val="both"/>
        <w:rPr>
          <w:rFonts w:asciiTheme="majorHAnsi" w:hAnsiTheme="majorHAnsi"/>
          <w:sz w:val="24"/>
          <w:szCs w:val="24"/>
          <w:lang w:val="bs-Latn-BA"/>
        </w:rPr>
      </w:pPr>
      <w:r>
        <w:rPr>
          <w:rFonts w:asciiTheme="majorHAnsi" w:hAnsiTheme="majorHAnsi"/>
          <w:sz w:val="24"/>
          <w:szCs w:val="24"/>
        </w:rPr>
        <w:t>Za to vrijeme su naše države</w:t>
      </w:r>
      <w:r w:rsidR="009D7708">
        <w:rPr>
          <w:rFonts w:asciiTheme="majorHAnsi" w:hAnsiTheme="majorHAnsi"/>
          <w:sz w:val="24"/>
          <w:szCs w:val="24"/>
        </w:rPr>
        <w:t xml:space="preserve"> sa </w:t>
      </w:r>
      <w:r w:rsidR="009D7708" w:rsidRPr="009C52C9">
        <w:rPr>
          <w:rFonts w:asciiTheme="majorHAnsi" w:hAnsiTheme="majorHAnsi"/>
          <w:b/>
          <w:sz w:val="24"/>
          <w:szCs w:val="24"/>
        </w:rPr>
        <w:t>Zapadnog Balkana</w:t>
      </w:r>
      <w:r w:rsidRPr="009C52C9">
        <w:rPr>
          <w:rFonts w:asciiTheme="majorHAnsi" w:hAnsiTheme="majorHAnsi"/>
          <w:b/>
          <w:sz w:val="24"/>
          <w:szCs w:val="24"/>
        </w:rPr>
        <w:t xml:space="preserve"> vodile svoje bitke</w:t>
      </w:r>
      <w:r>
        <w:rPr>
          <w:rFonts w:asciiTheme="majorHAnsi" w:hAnsiTheme="majorHAnsi"/>
          <w:sz w:val="24"/>
          <w:szCs w:val="24"/>
        </w:rPr>
        <w:t xml:space="preserve"> sa ekonomskom krizom, uporedo pokušavajući da </w:t>
      </w:r>
      <w:r w:rsidR="009D7708">
        <w:rPr>
          <w:rFonts w:asciiTheme="majorHAnsi" w:hAnsiTheme="majorHAnsi"/>
          <w:sz w:val="24"/>
          <w:szCs w:val="24"/>
        </w:rPr>
        <w:t>uspješno ispunjavaju obaveze sa evropske agende. Jeda</w:t>
      </w:r>
      <w:r w:rsidR="009C52C9">
        <w:rPr>
          <w:rFonts w:asciiTheme="majorHAnsi" w:hAnsiTheme="majorHAnsi"/>
          <w:sz w:val="24"/>
          <w:szCs w:val="24"/>
        </w:rPr>
        <w:t xml:space="preserve">n od osnovnih elemenata svake evropske agende </w:t>
      </w:r>
      <w:r w:rsidR="009D7708">
        <w:rPr>
          <w:rFonts w:asciiTheme="majorHAnsi" w:hAnsiTheme="majorHAnsi"/>
          <w:sz w:val="24"/>
          <w:szCs w:val="24"/>
        </w:rPr>
        <w:t>uključujući i ove naše za stabilizaciju i pridruživanje, jeste regionalna saradnja, koja</w:t>
      </w:r>
      <w:r w:rsidR="00C711ED">
        <w:rPr>
          <w:rFonts w:asciiTheme="majorHAnsi" w:hAnsiTheme="majorHAnsi"/>
          <w:sz w:val="24"/>
          <w:szCs w:val="24"/>
        </w:rPr>
        <w:t xml:space="preserve"> je</w:t>
      </w:r>
      <w:r w:rsidR="009D7708">
        <w:rPr>
          <w:rFonts w:asciiTheme="majorHAnsi" w:hAnsiTheme="majorHAnsi"/>
          <w:sz w:val="24"/>
          <w:szCs w:val="24"/>
        </w:rPr>
        <w:t xml:space="preserve"> uključ</w:t>
      </w:r>
      <w:r w:rsidR="00C711ED">
        <w:rPr>
          <w:rFonts w:asciiTheme="majorHAnsi" w:hAnsiTheme="majorHAnsi"/>
          <w:sz w:val="24"/>
          <w:szCs w:val="24"/>
        </w:rPr>
        <w:t>ivala i uključuje</w:t>
      </w:r>
      <w:r w:rsidR="009D7708">
        <w:rPr>
          <w:rFonts w:asciiTheme="majorHAnsi" w:hAnsiTheme="majorHAnsi"/>
          <w:sz w:val="24"/>
          <w:szCs w:val="24"/>
        </w:rPr>
        <w:t xml:space="preserve"> politički dijalog, zajedničke radne grupe, saradnju u oblasti pravosuđa, unutrašnjih poslova i borbe protiv korupcije i organizo</w:t>
      </w:r>
      <w:r w:rsidR="00C711ED">
        <w:rPr>
          <w:rFonts w:asciiTheme="majorHAnsi" w:hAnsiTheme="majorHAnsi"/>
          <w:sz w:val="24"/>
          <w:szCs w:val="24"/>
        </w:rPr>
        <w:t>v</w:t>
      </w:r>
      <w:r w:rsidR="009D7708">
        <w:rPr>
          <w:rFonts w:asciiTheme="majorHAnsi" w:hAnsiTheme="majorHAnsi"/>
          <w:sz w:val="24"/>
          <w:szCs w:val="24"/>
        </w:rPr>
        <w:t xml:space="preserve">anog kriminala, projekte od interesa za lokalnu zajednicu, pa sve do stvaranja zone slobodne trgovine. </w:t>
      </w:r>
      <w:r w:rsidR="00DB7D22">
        <w:rPr>
          <w:rFonts w:asciiTheme="majorHAnsi" w:hAnsiTheme="majorHAnsi"/>
          <w:sz w:val="24"/>
          <w:szCs w:val="24"/>
        </w:rPr>
        <w:t xml:space="preserve">Kako </w:t>
      </w:r>
      <w:r w:rsidR="006C16E4">
        <w:rPr>
          <w:rFonts w:asciiTheme="majorHAnsi" w:hAnsiTheme="majorHAnsi"/>
          <w:sz w:val="24"/>
          <w:szCs w:val="24"/>
        </w:rPr>
        <w:t>s</w:t>
      </w:r>
      <w:r w:rsidR="00DB7D22">
        <w:rPr>
          <w:rFonts w:asciiTheme="majorHAnsi" w:hAnsiTheme="majorHAnsi"/>
          <w:sz w:val="24"/>
          <w:szCs w:val="24"/>
        </w:rPr>
        <w:t>e</w:t>
      </w:r>
      <w:r w:rsidR="00637DD3">
        <w:rPr>
          <w:rFonts w:asciiTheme="majorHAnsi" w:hAnsiTheme="majorHAnsi"/>
          <w:sz w:val="24"/>
          <w:szCs w:val="24"/>
        </w:rPr>
        <w:t xml:space="preserve"> ukupna</w:t>
      </w:r>
      <w:r w:rsidR="00DB7D22">
        <w:rPr>
          <w:rFonts w:asciiTheme="majorHAnsi" w:hAnsiTheme="majorHAnsi"/>
          <w:sz w:val="24"/>
          <w:szCs w:val="24"/>
        </w:rPr>
        <w:t xml:space="preserve"> saradnja</w:t>
      </w:r>
      <w:r w:rsidR="006C16E4">
        <w:rPr>
          <w:rFonts w:asciiTheme="majorHAnsi" w:hAnsiTheme="majorHAnsi"/>
          <w:sz w:val="24"/>
          <w:szCs w:val="24"/>
        </w:rPr>
        <w:t xml:space="preserve"> razvijala i</w:t>
      </w:r>
      <w:r w:rsidR="00637DD3">
        <w:rPr>
          <w:rFonts w:asciiTheme="majorHAnsi" w:hAnsiTheme="majorHAnsi"/>
          <w:sz w:val="24"/>
          <w:szCs w:val="24"/>
        </w:rPr>
        <w:t xml:space="preserve"> </w:t>
      </w:r>
      <w:r w:rsidR="00DB7D22">
        <w:rPr>
          <w:rFonts w:asciiTheme="majorHAnsi" w:hAnsiTheme="majorHAnsi"/>
          <w:sz w:val="24"/>
          <w:szCs w:val="24"/>
        </w:rPr>
        <w:t>sazrijevala, stvara</w:t>
      </w:r>
      <w:r w:rsidR="00C711ED">
        <w:rPr>
          <w:rFonts w:asciiTheme="majorHAnsi" w:hAnsiTheme="majorHAnsi"/>
          <w:sz w:val="24"/>
          <w:szCs w:val="24"/>
        </w:rPr>
        <w:t xml:space="preserve">la se </w:t>
      </w:r>
      <w:r w:rsidR="00C711ED" w:rsidRPr="009C52C9">
        <w:rPr>
          <w:rFonts w:asciiTheme="majorHAnsi" w:hAnsiTheme="majorHAnsi"/>
          <w:b/>
          <w:sz w:val="24"/>
          <w:szCs w:val="24"/>
        </w:rPr>
        <w:t>potreba</w:t>
      </w:r>
      <w:r w:rsidR="00DB7D22" w:rsidRPr="009C52C9">
        <w:rPr>
          <w:rFonts w:asciiTheme="majorHAnsi" w:hAnsiTheme="majorHAnsi"/>
          <w:b/>
          <w:sz w:val="24"/>
          <w:szCs w:val="24"/>
        </w:rPr>
        <w:t xml:space="preserve"> za nov</w:t>
      </w:r>
      <w:r w:rsidR="00C711ED" w:rsidRPr="009C52C9">
        <w:rPr>
          <w:rFonts w:asciiTheme="majorHAnsi" w:hAnsiTheme="majorHAnsi"/>
          <w:b/>
          <w:sz w:val="24"/>
          <w:szCs w:val="24"/>
        </w:rPr>
        <w:t>i format</w:t>
      </w:r>
      <w:r w:rsidR="00C711ED">
        <w:rPr>
          <w:rFonts w:asciiTheme="majorHAnsi" w:hAnsiTheme="majorHAnsi"/>
          <w:sz w:val="24"/>
          <w:szCs w:val="24"/>
        </w:rPr>
        <w:t xml:space="preserve"> regionalne saradnje,</w:t>
      </w:r>
      <w:r w:rsidR="00637DD3">
        <w:rPr>
          <w:rFonts w:asciiTheme="majorHAnsi" w:hAnsiTheme="majorHAnsi"/>
          <w:sz w:val="24"/>
          <w:szCs w:val="24"/>
        </w:rPr>
        <w:t xml:space="preserve"> </w:t>
      </w:r>
      <w:r w:rsidR="00DB7D22">
        <w:rPr>
          <w:rFonts w:asciiTheme="majorHAnsi" w:hAnsiTheme="majorHAnsi"/>
          <w:sz w:val="24"/>
          <w:szCs w:val="24"/>
        </w:rPr>
        <w:t>platformu</w:t>
      </w:r>
      <w:r w:rsidR="00C711ED">
        <w:rPr>
          <w:rFonts w:asciiTheme="majorHAnsi" w:hAnsiTheme="majorHAnsi"/>
          <w:sz w:val="24"/>
          <w:szCs w:val="24"/>
        </w:rPr>
        <w:t xml:space="preserve"> koja je danas poznata kao</w:t>
      </w:r>
      <w:r w:rsidR="00637DD3">
        <w:rPr>
          <w:rFonts w:asciiTheme="majorHAnsi" w:hAnsiTheme="majorHAnsi"/>
          <w:sz w:val="24"/>
          <w:szCs w:val="24"/>
        </w:rPr>
        <w:t xml:space="preserve"> </w:t>
      </w:r>
      <w:r w:rsidR="00637DD3" w:rsidRPr="009C52C9">
        <w:rPr>
          <w:rFonts w:asciiTheme="majorHAnsi" w:hAnsiTheme="majorHAnsi"/>
          <w:b/>
          <w:sz w:val="24"/>
          <w:szCs w:val="24"/>
        </w:rPr>
        <w:t>Berlinski proces</w:t>
      </w:r>
      <w:r w:rsidR="00637DD3">
        <w:rPr>
          <w:rFonts w:asciiTheme="majorHAnsi" w:hAnsiTheme="majorHAnsi"/>
          <w:sz w:val="24"/>
          <w:szCs w:val="24"/>
        </w:rPr>
        <w:t xml:space="preserve">. </w:t>
      </w:r>
      <w:r w:rsidR="006C16E4">
        <w:rPr>
          <w:rFonts w:asciiTheme="majorHAnsi" w:hAnsiTheme="majorHAnsi"/>
          <w:sz w:val="24"/>
          <w:szCs w:val="24"/>
        </w:rPr>
        <w:t>Članice Evropske unije su odlučile da pruže</w:t>
      </w:r>
      <w:r w:rsidR="00C711ED">
        <w:rPr>
          <w:rFonts w:asciiTheme="majorHAnsi" w:hAnsiTheme="majorHAnsi"/>
          <w:sz w:val="24"/>
          <w:szCs w:val="24"/>
        </w:rPr>
        <w:t xml:space="preserve"> p</w:t>
      </w:r>
      <w:r w:rsidR="00637DD3">
        <w:rPr>
          <w:rFonts w:asciiTheme="majorHAnsi" w:hAnsiTheme="majorHAnsi"/>
          <w:sz w:val="24"/>
          <w:szCs w:val="24"/>
        </w:rPr>
        <w:t>otpor</w:t>
      </w:r>
      <w:r w:rsidR="006C16E4">
        <w:rPr>
          <w:rFonts w:asciiTheme="majorHAnsi" w:hAnsiTheme="majorHAnsi"/>
          <w:sz w:val="24"/>
          <w:szCs w:val="24"/>
        </w:rPr>
        <w:t>u</w:t>
      </w:r>
      <w:r w:rsidR="00C711ED">
        <w:rPr>
          <w:rFonts w:asciiTheme="majorHAnsi" w:hAnsiTheme="majorHAnsi"/>
          <w:sz w:val="24"/>
          <w:szCs w:val="24"/>
        </w:rPr>
        <w:t xml:space="preserve"> </w:t>
      </w:r>
      <w:r w:rsidR="00C711ED" w:rsidRPr="00637DD3">
        <w:rPr>
          <w:rFonts w:asciiTheme="majorHAnsi" w:hAnsiTheme="majorHAnsi"/>
          <w:sz w:val="24"/>
          <w:szCs w:val="24"/>
          <w:lang w:val="bs-Latn-BA"/>
        </w:rPr>
        <w:t>krupnim infra</w:t>
      </w:r>
      <w:r w:rsidR="00C711ED">
        <w:rPr>
          <w:rFonts w:asciiTheme="majorHAnsi" w:hAnsiTheme="majorHAnsi"/>
          <w:sz w:val="24"/>
          <w:szCs w:val="24"/>
          <w:lang w:val="bs-Latn-BA"/>
        </w:rPr>
        <w:t>strukturnim projektima</w:t>
      </w:r>
      <w:r w:rsidR="00CC3E7B">
        <w:rPr>
          <w:rFonts w:asciiTheme="majorHAnsi" w:hAnsiTheme="majorHAnsi"/>
          <w:sz w:val="24"/>
          <w:szCs w:val="24"/>
          <w:lang w:val="bs-Latn-BA"/>
        </w:rPr>
        <w:t xml:space="preserve"> kroz </w:t>
      </w:r>
      <w:proofErr w:type="spellStart"/>
      <w:r w:rsidR="00637DD3" w:rsidRPr="00637DD3">
        <w:rPr>
          <w:rFonts w:asciiTheme="majorHAnsi" w:hAnsiTheme="majorHAnsi"/>
          <w:sz w:val="24"/>
          <w:szCs w:val="24"/>
          <w:lang w:val="bs-Latn-BA"/>
        </w:rPr>
        <w:t>projektno-or</w:t>
      </w:r>
      <w:r w:rsidR="009C52C9">
        <w:rPr>
          <w:rFonts w:asciiTheme="majorHAnsi" w:hAnsiTheme="majorHAnsi"/>
          <w:sz w:val="24"/>
          <w:szCs w:val="24"/>
          <w:lang w:val="bs-Latn-BA"/>
        </w:rPr>
        <w:t>i</w:t>
      </w:r>
      <w:r w:rsidR="00637DD3" w:rsidRPr="00637DD3">
        <w:rPr>
          <w:rFonts w:asciiTheme="majorHAnsi" w:hAnsiTheme="majorHAnsi"/>
          <w:sz w:val="24"/>
          <w:szCs w:val="24"/>
          <w:lang w:val="bs-Latn-BA"/>
        </w:rPr>
        <w:t>jentisan</w:t>
      </w:r>
      <w:r w:rsidR="00CC3E7B">
        <w:rPr>
          <w:rFonts w:asciiTheme="majorHAnsi" w:hAnsiTheme="majorHAnsi"/>
          <w:sz w:val="24"/>
          <w:szCs w:val="24"/>
          <w:lang w:val="bs-Latn-BA"/>
        </w:rPr>
        <w:t>u</w:t>
      </w:r>
      <w:proofErr w:type="spellEnd"/>
      <w:r w:rsidR="00637DD3" w:rsidRPr="00637DD3">
        <w:rPr>
          <w:rFonts w:asciiTheme="majorHAnsi" w:hAnsiTheme="majorHAnsi"/>
          <w:sz w:val="24"/>
          <w:szCs w:val="24"/>
          <w:lang w:val="bs-Latn-BA"/>
        </w:rPr>
        <w:t xml:space="preserve"> saradnj</w:t>
      </w:r>
      <w:r w:rsidR="00CC3E7B">
        <w:rPr>
          <w:rFonts w:asciiTheme="majorHAnsi" w:hAnsiTheme="majorHAnsi"/>
          <w:sz w:val="24"/>
          <w:szCs w:val="24"/>
          <w:lang w:val="bs-Latn-BA"/>
        </w:rPr>
        <w:t>u</w:t>
      </w:r>
      <w:r w:rsidR="00637DD3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="00637DD3" w:rsidRPr="00637DD3">
        <w:rPr>
          <w:rFonts w:asciiTheme="majorHAnsi" w:hAnsiTheme="majorHAnsi"/>
          <w:sz w:val="24"/>
          <w:szCs w:val="24"/>
          <w:lang w:val="bs-Latn-BA"/>
        </w:rPr>
        <w:t>u oblasti saobraćaja i energetike</w:t>
      </w:r>
      <w:r w:rsidR="00637DD3">
        <w:rPr>
          <w:rFonts w:asciiTheme="majorHAnsi" w:hAnsiTheme="majorHAnsi"/>
          <w:sz w:val="24"/>
          <w:szCs w:val="24"/>
          <w:lang w:val="bs-Latn-BA"/>
        </w:rPr>
        <w:t xml:space="preserve">, </w:t>
      </w:r>
      <w:r w:rsidR="00CC3E7B">
        <w:rPr>
          <w:rFonts w:asciiTheme="majorHAnsi" w:hAnsiTheme="majorHAnsi"/>
          <w:sz w:val="24"/>
          <w:szCs w:val="24"/>
          <w:lang w:val="bs-Latn-BA"/>
        </w:rPr>
        <w:t xml:space="preserve">međutim ubrzo je postojeći okvir </w:t>
      </w:r>
      <w:r w:rsidR="00637DD3">
        <w:rPr>
          <w:rFonts w:asciiTheme="majorHAnsi" w:hAnsiTheme="majorHAnsi"/>
          <w:sz w:val="24"/>
          <w:szCs w:val="24"/>
          <w:lang w:val="bs-Latn-BA"/>
        </w:rPr>
        <w:t>prošir</w:t>
      </w:r>
      <w:r w:rsidR="00CC3E7B">
        <w:rPr>
          <w:rFonts w:asciiTheme="majorHAnsi" w:hAnsiTheme="majorHAnsi"/>
          <w:sz w:val="24"/>
          <w:szCs w:val="24"/>
          <w:lang w:val="bs-Latn-BA"/>
        </w:rPr>
        <w:t>en</w:t>
      </w:r>
      <w:r w:rsidR="00637DD3">
        <w:rPr>
          <w:rFonts w:asciiTheme="majorHAnsi" w:hAnsiTheme="majorHAnsi"/>
          <w:sz w:val="24"/>
          <w:szCs w:val="24"/>
          <w:lang w:val="bs-Latn-BA"/>
        </w:rPr>
        <w:t xml:space="preserve"> na nove </w:t>
      </w:r>
      <w:proofErr w:type="spellStart"/>
      <w:r w:rsidR="00637DD3">
        <w:rPr>
          <w:rFonts w:asciiTheme="majorHAnsi" w:hAnsiTheme="majorHAnsi"/>
          <w:sz w:val="24"/>
          <w:szCs w:val="24"/>
          <w:lang w:val="bs-Latn-BA"/>
        </w:rPr>
        <w:t>koridore</w:t>
      </w:r>
      <w:proofErr w:type="spellEnd"/>
      <w:r w:rsidR="00637DD3">
        <w:rPr>
          <w:rFonts w:asciiTheme="majorHAnsi" w:hAnsiTheme="majorHAnsi"/>
          <w:sz w:val="24"/>
          <w:szCs w:val="24"/>
          <w:lang w:val="bs-Latn-BA"/>
        </w:rPr>
        <w:t xml:space="preserve"> saradnje, među kojima je i saradnj</w:t>
      </w:r>
      <w:r w:rsidR="00CC3E7B">
        <w:rPr>
          <w:rFonts w:asciiTheme="majorHAnsi" w:hAnsiTheme="majorHAnsi"/>
          <w:sz w:val="24"/>
          <w:szCs w:val="24"/>
          <w:lang w:val="bs-Latn-BA"/>
        </w:rPr>
        <w:t>a</w:t>
      </w:r>
      <w:r w:rsidR="00637DD3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="00637DD3" w:rsidRPr="009C52C9">
        <w:rPr>
          <w:rFonts w:asciiTheme="majorHAnsi" w:hAnsiTheme="majorHAnsi"/>
          <w:b/>
          <w:sz w:val="24"/>
          <w:szCs w:val="24"/>
          <w:lang w:val="bs-Latn-BA"/>
        </w:rPr>
        <w:t>mladih</w:t>
      </w:r>
      <w:r w:rsidR="00637DD3">
        <w:rPr>
          <w:rFonts w:asciiTheme="majorHAnsi" w:hAnsiTheme="majorHAnsi"/>
          <w:sz w:val="24"/>
          <w:szCs w:val="24"/>
          <w:lang w:val="bs-Latn-BA"/>
        </w:rPr>
        <w:t>.</w:t>
      </w:r>
    </w:p>
    <w:p w:rsidR="00623DE7" w:rsidRDefault="00637DD3" w:rsidP="00CC3E7B">
      <w:pPr>
        <w:spacing w:before="120" w:after="120"/>
        <w:ind w:firstLine="708"/>
        <w:jc w:val="both"/>
        <w:rPr>
          <w:rFonts w:asciiTheme="majorHAnsi" w:hAnsiTheme="majorHAnsi"/>
          <w:bCs/>
          <w:sz w:val="24"/>
          <w:szCs w:val="24"/>
          <w:lang w:val="bs-Latn-BA"/>
        </w:rPr>
      </w:pPr>
      <w:proofErr w:type="spellStart"/>
      <w:r>
        <w:rPr>
          <w:rFonts w:asciiTheme="majorHAnsi" w:hAnsiTheme="majorHAnsi"/>
          <w:sz w:val="24"/>
          <w:szCs w:val="24"/>
          <w:lang w:val="bs-Latn-BA"/>
        </w:rPr>
        <w:t>Podsjetiću</w:t>
      </w:r>
      <w:proofErr w:type="spellEnd"/>
      <w:r>
        <w:rPr>
          <w:rFonts w:asciiTheme="majorHAnsi" w:hAnsiTheme="majorHAnsi"/>
          <w:sz w:val="24"/>
          <w:szCs w:val="24"/>
          <w:lang w:val="bs-Latn-BA"/>
        </w:rPr>
        <w:t xml:space="preserve"> da je </w:t>
      </w:r>
      <w:r w:rsidRPr="00637DD3">
        <w:rPr>
          <w:rFonts w:asciiTheme="majorHAnsi" w:hAnsiTheme="majorHAnsi"/>
          <w:sz w:val="24"/>
          <w:szCs w:val="24"/>
          <w:lang w:val="bs-Latn-BA"/>
        </w:rPr>
        <w:t xml:space="preserve">Regionalna kancelarija za saradnju mladih postala dio Berlinskog procesa </w:t>
      </w:r>
      <w:r w:rsidR="00CC3E7B" w:rsidRPr="00637DD3">
        <w:rPr>
          <w:rFonts w:asciiTheme="majorHAnsi" w:hAnsiTheme="majorHAnsi"/>
          <w:sz w:val="24"/>
          <w:szCs w:val="24"/>
          <w:lang w:val="bs-Latn-BA"/>
        </w:rPr>
        <w:t xml:space="preserve">na </w:t>
      </w:r>
      <w:r w:rsidR="00CC3E7B" w:rsidRPr="009C52C9">
        <w:rPr>
          <w:rFonts w:asciiTheme="majorHAnsi" w:hAnsiTheme="majorHAnsi"/>
          <w:b/>
          <w:sz w:val="24"/>
          <w:szCs w:val="24"/>
          <w:lang w:val="bs-Latn-BA"/>
        </w:rPr>
        <w:t xml:space="preserve">Samitu u Beču </w:t>
      </w:r>
      <w:r w:rsidRPr="009C52C9">
        <w:rPr>
          <w:rFonts w:asciiTheme="majorHAnsi" w:hAnsiTheme="majorHAnsi"/>
          <w:b/>
          <w:sz w:val="24"/>
          <w:szCs w:val="24"/>
          <w:lang w:val="bs-Latn-BA"/>
        </w:rPr>
        <w:t xml:space="preserve">27. avgusta 2015. potpisivanjem Zajedničke deklaracije o osnivanju Regionalne kancelarije </w:t>
      </w:r>
      <w:r w:rsidRPr="00637DD3">
        <w:rPr>
          <w:rFonts w:asciiTheme="majorHAnsi" w:hAnsiTheme="majorHAnsi"/>
          <w:sz w:val="24"/>
          <w:szCs w:val="24"/>
          <w:lang w:val="bs-Latn-BA"/>
        </w:rPr>
        <w:t>za s</w:t>
      </w:r>
      <w:r w:rsidR="00623DE7">
        <w:rPr>
          <w:rFonts w:asciiTheme="majorHAnsi" w:hAnsiTheme="majorHAnsi"/>
          <w:sz w:val="24"/>
          <w:szCs w:val="24"/>
          <w:lang w:val="bs-Latn-BA"/>
        </w:rPr>
        <w:t xml:space="preserve">aradnju mladih Zapadnog Balkana, a potom, konačno, i </w:t>
      </w:r>
      <w:r w:rsidR="009C52C9" w:rsidRPr="009C52C9">
        <w:rPr>
          <w:rFonts w:asciiTheme="majorHAnsi" w:hAnsiTheme="majorHAnsi"/>
          <w:b/>
          <w:sz w:val="24"/>
          <w:szCs w:val="24"/>
          <w:lang w:val="bs-Latn-BA"/>
        </w:rPr>
        <w:t>2016.</w:t>
      </w:r>
      <w:r w:rsidR="009C52C9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="00623DE7" w:rsidRPr="009C52C9">
        <w:rPr>
          <w:rFonts w:asciiTheme="majorHAnsi" w:hAnsiTheme="majorHAnsi"/>
          <w:b/>
          <w:sz w:val="24"/>
          <w:szCs w:val="24"/>
          <w:lang w:val="bs-Latn-BA"/>
        </w:rPr>
        <w:t xml:space="preserve">potpisivanjem </w:t>
      </w:r>
      <w:r w:rsidR="00623DE7" w:rsidRPr="009C52C9">
        <w:rPr>
          <w:rFonts w:asciiTheme="majorHAnsi" w:hAnsiTheme="majorHAnsi"/>
          <w:b/>
          <w:bCs/>
          <w:sz w:val="24"/>
          <w:szCs w:val="24"/>
          <w:lang w:val="bs-Latn-BA"/>
        </w:rPr>
        <w:t>Sporazuma o osnivanju Regionalne kancelarije na Samitu u Parizu</w:t>
      </w:r>
      <w:r w:rsidR="00623DE7">
        <w:rPr>
          <w:rFonts w:asciiTheme="majorHAnsi" w:hAnsiTheme="majorHAnsi"/>
          <w:bCs/>
          <w:sz w:val="24"/>
          <w:szCs w:val="24"/>
          <w:lang w:val="bs-Latn-BA"/>
        </w:rPr>
        <w:t xml:space="preserve">. Prije formiranja Kancelarije sa sjedištem u Tirani, </w:t>
      </w:r>
      <w:r w:rsidR="00623DE7" w:rsidRPr="009C52C9">
        <w:rPr>
          <w:rFonts w:asciiTheme="majorHAnsi" w:hAnsiTheme="majorHAnsi"/>
          <w:b/>
          <w:bCs/>
          <w:sz w:val="24"/>
          <w:szCs w:val="24"/>
          <w:lang w:val="bs-Latn-BA"/>
        </w:rPr>
        <w:t>Crna Gora je bila domaći</w:t>
      </w:r>
      <w:r w:rsidR="009C52C9" w:rsidRPr="009C52C9">
        <w:rPr>
          <w:rFonts w:asciiTheme="majorHAnsi" w:hAnsiTheme="majorHAnsi"/>
          <w:b/>
          <w:bCs/>
          <w:sz w:val="24"/>
          <w:szCs w:val="24"/>
          <w:lang w:val="bs-Latn-BA"/>
        </w:rPr>
        <w:t>n nekolicini</w:t>
      </w:r>
      <w:r w:rsidR="00623DE7" w:rsidRPr="009C52C9">
        <w:rPr>
          <w:rFonts w:asciiTheme="majorHAnsi" w:hAnsiTheme="majorHAnsi"/>
          <w:b/>
          <w:bCs/>
          <w:sz w:val="24"/>
          <w:szCs w:val="24"/>
          <w:lang w:val="bs-Latn-BA"/>
        </w:rPr>
        <w:t xml:space="preserve"> koo</w:t>
      </w:r>
      <w:r w:rsidR="00CC3E7B" w:rsidRPr="009C52C9">
        <w:rPr>
          <w:rFonts w:asciiTheme="majorHAnsi" w:hAnsiTheme="majorHAnsi"/>
          <w:b/>
          <w:bCs/>
          <w:sz w:val="24"/>
          <w:szCs w:val="24"/>
          <w:lang w:val="bs-Latn-BA"/>
        </w:rPr>
        <w:t>rdinativnih sastanaka</w:t>
      </w:r>
      <w:r w:rsidR="00CC3E7B">
        <w:rPr>
          <w:rFonts w:asciiTheme="majorHAnsi" w:hAnsiTheme="majorHAnsi"/>
          <w:bCs/>
          <w:sz w:val="24"/>
          <w:szCs w:val="24"/>
          <w:lang w:val="bs-Latn-BA"/>
        </w:rPr>
        <w:t xml:space="preserve"> na kojima su </w:t>
      </w:r>
      <w:r w:rsidR="00623DE7">
        <w:rPr>
          <w:rFonts w:asciiTheme="majorHAnsi" w:hAnsiTheme="majorHAnsi"/>
          <w:bCs/>
          <w:sz w:val="24"/>
          <w:szCs w:val="24"/>
          <w:lang w:val="bs-Latn-BA"/>
        </w:rPr>
        <w:t>se razmatra</w:t>
      </w:r>
      <w:r w:rsidR="00CC3E7B">
        <w:rPr>
          <w:rFonts w:asciiTheme="majorHAnsi" w:hAnsiTheme="majorHAnsi"/>
          <w:bCs/>
          <w:sz w:val="24"/>
          <w:szCs w:val="24"/>
          <w:lang w:val="bs-Latn-BA"/>
        </w:rPr>
        <w:t>le</w:t>
      </w:r>
      <w:r w:rsidR="00396501" w:rsidRPr="00396501">
        <w:rPr>
          <w:rFonts w:asciiTheme="majorHAnsi" w:hAnsiTheme="majorHAnsi"/>
          <w:bCs/>
          <w:sz w:val="24"/>
          <w:szCs w:val="24"/>
          <w:lang w:val="bs-Latn-BA"/>
        </w:rPr>
        <w:t xml:space="preserve"> </w:t>
      </w:r>
      <w:r w:rsidR="00623DE7">
        <w:rPr>
          <w:rFonts w:asciiTheme="majorHAnsi" w:hAnsiTheme="majorHAnsi"/>
          <w:bCs/>
          <w:sz w:val="24"/>
          <w:szCs w:val="24"/>
          <w:lang w:val="bs-Latn-BA"/>
        </w:rPr>
        <w:t>procedure i mjerila za izbor rukov</w:t>
      </w:r>
      <w:r w:rsidR="00396501">
        <w:rPr>
          <w:rFonts w:asciiTheme="majorHAnsi" w:hAnsiTheme="majorHAnsi"/>
          <w:bCs/>
          <w:sz w:val="24"/>
          <w:szCs w:val="24"/>
          <w:lang w:val="bs-Latn-BA"/>
        </w:rPr>
        <w:t>odioca i zaposlenih Regionalne kancelarije</w:t>
      </w:r>
      <w:r w:rsidR="00623DE7">
        <w:rPr>
          <w:rFonts w:asciiTheme="majorHAnsi" w:hAnsiTheme="majorHAnsi"/>
          <w:bCs/>
          <w:sz w:val="24"/>
          <w:szCs w:val="24"/>
          <w:lang w:val="bs-Latn-BA"/>
        </w:rPr>
        <w:t>.</w:t>
      </w:r>
    </w:p>
    <w:p w:rsidR="001C015C" w:rsidRPr="001C015C" w:rsidRDefault="00623DE7" w:rsidP="00396501">
      <w:pPr>
        <w:spacing w:before="120"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9C52C9">
        <w:rPr>
          <w:rFonts w:asciiTheme="majorHAnsi" w:hAnsiTheme="majorHAnsi"/>
          <w:b/>
          <w:sz w:val="24"/>
          <w:szCs w:val="24"/>
          <w:lang w:val="bs-Latn-BA"/>
        </w:rPr>
        <w:t>Crna Gora je bila prva država potpisnica koja je ispunila sve svoje obaveze kada je u pitanju institucionalizacija Regionalne</w:t>
      </w:r>
      <w:r>
        <w:rPr>
          <w:rFonts w:asciiTheme="majorHAnsi" w:hAnsiTheme="majorHAnsi"/>
          <w:sz w:val="24"/>
          <w:szCs w:val="24"/>
          <w:lang w:val="bs-Latn-BA"/>
        </w:rPr>
        <w:t xml:space="preserve"> kancelarije, uključujući </w:t>
      </w:r>
      <w:proofErr w:type="spellStart"/>
      <w:r>
        <w:rPr>
          <w:rFonts w:asciiTheme="majorHAnsi" w:hAnsiTheme="majorHAnsi"/>
          <w:sz w:val="24"/>
          <w:szCs w:val="24"/>
          <w:lang w:val="bs-Latn-BA"/>
        </w:rPr>
        <w:t>objezbjeđivanje</w:t>
      </w:r>
      <w:proofErr w:type="spellEnd"/>
      <w:r>
        <w:rPr>
          <w:rFonts w:asciiTheme="majorHAnsi" w:hAnsiTheme="majorHAnsi"/>
          <w:sz w:val="24"/>
          <w:szCs w:val="24"/>
          <w:lang w:val="bs-Latn-BA"/>
        </w:rPr>
        <w:t xml:space="preserve"> i opremanje kancelarije</w:t>
      </w:r>
      <w:r w:rsidR="00CC3E7B">
        <w:rPr>
          <w:rFonts w:asciiTheme="majorHAnsi" w:hAnsiTheme="majorHAnsi"/>
          <w:sz w:val="24"/>
          <w:szCs w:val="24"/>
          <w:lang w:val="bs-Latn-BA"/>
        </w:rPr>
        <w:t xml:space="preserve"> u Podgorici,</w:t>
      </w:r>
      <w:r>
        <w:rPr>
          <w:rFonts w:asciiTheme="majorHAnsi" w:hAnsiTheme="majorHAnsi"/>
          <w:sz w:val="24"/>
          <w:szCs w:val="24"/>
          <w:lang w:val="bs-Latn-BA"/>
        </w:rPr>
        <w:t xml:space="preserve"> u kojoj danas radi više zaposlenih</w:t>
      </w:r>
      <w:r w:rsidR="00396501">
        <w:rPr>
          <w:rFonts w:asciiTheme="majorHAnsi" w:hAnsiTheme="majorHAnsi"/>
          <w:sz w:val="24"/>
          <w:szCs w:val="24"/>
          <w:lang w:val="bs-Latn-BA"/>
        </w:rPr>
        <w:t xml:space="preserve"> iz Crne Gore</w:t>
      </w:r>
      <w:r>
        <w:rPr>
          <w:rFonts w:asciiTheme="majorHAnsi" w:hAnsiTheme="majorHAnsi"/>
          <w:sz w:val="24"/>
          <w:szCs w:val="24"/>
          <w:lang w:val="bs-Latn-BA"/>
        </w:rPr>
        <w:t xml:space="preserve">, </w:t>
      </w:r>
      <w:r w:rsidR="00396501">
        <w:rPr>
          <w:rFonts w:asciiTheme="majorHAnsi" w:hAnsiTheme="majorHAnsi"/>
          <w:sz w:val="24"/>
          <w:szCs w:val="24"/>
          <w:lang w:val="bs-Latn-BA"/>
        </w:rPr>
        <w:t>a koja predstavlja</w:t>
      </w:r>
      <w:r>
        <w:rPr>
          <w:rFonts w:asciiTheme="majorHAnsi" w:hAnsiTheme="majorHAnsi"/>
          <w:sz w:val="24"/>
          <w:szCs w:val="24"/>
          <w:lang w:val="bs-Latn-BA"/>
        </w:rPr>
        <w:t xml:space="preserve"> podršku ukupnoj ideji o saradnji omladine država Zapadnog Balkana. </w:t>
      </w:r>
      <w:r w:rsidR="001C015C" w:rsidRPr="001C015C">
        <w:rPr>
          <w:rFonts w:asciiTheme="majorHAnsi" w:hAnsiTheme="majorHAnsi"/>
          <w:sz w:val="24"/>
          <w:szCs w:val="24"/>
        </w:rPr>
        <w:t xml:space="preserve">U procesu promocije ciljeva saradnje i prvog poziva za projekte, u prethodnom periodu je održano </w:t>
      </w:r>
      <w:r w:rsidR="001C015C" w:rsidRPr="009C52C9">
        <w:rPr>
          <w:rFonts w:asciiTheme="majorHAnsi" w:hAnsiTheme="majorHAnsi"/>
          <w:b/>
          <w:sz w:val="24"/>
          <w:szCs w:val="24"/>
        </w:rPr>
        <w:t>deset info sesija u svim većim gradovima Crne Gore</w:t>
      </w:r>
      <w:r w:rsidR="001C015C" w:rsidRPr="001C015C">
        <w:rPr>
          <w:rFonts w:asciiTheme="majorHAnsi" w:hAnsiTheme="majorHAnsi"/>
          <w:sz w:val="24"/>
          <w:szCs w:val="24"/>
        </w:rPr>
        <w:t xml:space="preserve">, koji su, vjerujemo, doprinijeli da se i </w:t>
      </w:r>
      <w:r w:rsidR="001C015C" w:rsidRPr="009C52C9">
        <w:rPr>
          <w:rFonts w:asciiTheme="majorHAnsi" w:hAnsiTheme="majorHAnsi"/>
          <w:b/>
          <w:sz w:val="24"/>
          <w:szCs w:val="24"/>
        </w:rPr>
        <w:t xml:space="preserve">ideje mladih iz Crne Gore nađu među 450 pristiglih </w:t>
      </w:r>
      <w:r w:rsidR="009C52C9" w:rsidRPr="009C52C9">
        <w:rPr>
          <w:rFonts w:asciiTheme="majorHAnsi" w:hAnsiTheme="majorHAnsi"/>
          <w:b/>
          <w:sz w:val="24"/>
          <w:szCs w:val="24"/>
        </w:rPr>
        <w:t>zahtjeva</w:t>
      </w:r>
      <w:r w:rsidR="001C015C" w:rsidRPr="009C52C9">
        <w:rPr>
          <w:rFonts w:asciiTheme="majorHAnsi" w:hAnsiTheme="majorHAnsi"/>
          <w:b/>
          <w:sz w:val="24"/>
          <w:szCs w:val="24"/>
        </w:rPr>
        <w:t xml:space="preserve"> </w:t>
      </w:r>
      <w:r w:rsidR="001C015C" w:rsidRPr="001C015C">
        <w:rPr>
          <w:rFonts w:asciiTheme="majorHAnsi" w:hAnsiTheme="majorHAnsi"/>
          <w:sz w:val="24"/>
          <w:szCs w:val="24"/>
        </w:rPr>
        <w:t>i</w:t>
      </w:r>
      <w:r w:rsidR="009C52C9">
        <w:rPr>
          <w:rFonts w:asciiTheme="majorHAnsi" w:hAnsiTheme="majorHAnsi"/>
          <w:sz w:val="24"/>
          <w:szCs w:val="24"/>
        </w:rPr>
        <w:t>z cijele regije</w:t>
      </w:r>
      <w:r w:rsidR="001C015C" w:rsidRPr="001C015C">
        <w:rPr>
          <w:rFonts w:asciiTheme="majorHAnsi" w:hAnsiTheme="majorHAnsi"/>
          <w:sz w:val="24"/>
          <w:szCs w:val="24"/>
        </w:rPr>
        <w:t>.</w:t>
      </w:r>
    </w:p>
    <w:p w:rsidR="009D41E7" w:rsidRDefault="006748C4" w:rsidP="00CC3E7B">
      <w:pPr>
        <w:spacing w:before="120"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Imala bi se </w:t>
      </w:r>
      <w:r w:rsidRPr="009C52C9">
        <w:rPr>
          <w:rFonts w:asciiTheme="majorHAnsi" w:hAnsiTheme="majorHAnsi"/>
          <w:b/>
          <w:sz w:val="24"/>
          <w:szCs w:val="24"/>
        </w:rPr>
        <w:t xml:space="preserve">Crna Gora pohvaliti i novom </w:t>
      </w:r>
      <w:r w:rsidR="00CC3E7B" w:rsidRPr="009C52C9">
        <w:rPr>
          <w:rFonts w:asciiTheme="majorHAnsi" w:hAnsiTheme="majorHAnsi"/>
          <w:b/>
          <w:sz w:val="24"/>
          <w:szCs w:val="24"/>
        </w:rPr>
        <w:t>Strategijom za mlade 2017-2021,</w:t>
      </w:r>
      <w:r w:rsidR="00396501" w:rsidRPr="009C52C9">
        <w:rPr>
          <w:rFonts w:asciiTheme="majorHAnsi" w:hAnsiTheme="majorHAnsi"/>
          <w:b/>
          <w:sz w:val="24"/>
          <w:szCs w:val="24"/>
        </w:rPr>
        <w:t xml:space="preserve"> </w:t>
      </w:r>
      <w:r w:rsidRPr="009C52C9">
        <w:rPr>
          <w:rFonts w:asciiTheme="majorHAnsi" w:hAnsiTheme="majorHAnsi"/>
          <w:b/>
          <w:sz w:val="24"/>
          <w:szCs w:val="24"/>
        </w:rPr>
        <w:t>Vladinim programom za stručno osposobljavanje lica sa stečenim visokim obrazovanjem</w:t>
      </w:r>
      <w:r w:rsidR="00CC3E7B" w:rsidRPr="009C52C9">
        <w:rPr>
          <w:rFonts w:asciiTheme="majorHAnsi" w:hAnsiTheme="majorHAnsi"/>
          <w:b/>
          <w:sz w:val="24"/>
          <w:szCs w:val="24"/>
        </w:rPr>
        <w:t>,</w:t>
      </w:r>
      <w:r w:rsidRPr="009C52C9">
        <w:rPr>
          <w:rFonts w:asciiTheme="majorHAnsi" w:hAnsiTheme="majorHAnsi"/>
          <w:b/>
          <w:sz w:val="24"/>
          <w:szCs w:val="24"/>
        </w:rPr>
        <w:t xml:space="preserve"> kroz koji</w:t>
      </w:r>
      <w:r w:rsidR="00396501" w:rsidRPr="009C52C9">
        <w:rPr>
          <w:rFonts w:asciiTheme="majorHAnsi" w:hAnsiTheme="majorHAnsi"/>
          <w:b/>
          <w:sz w:val="24"/>
          <w:szCs w:val="24"/>
        </w:rPr>
        <w:t xml:space="preserve"> je</w:t>
      </w:r>
      <w:r w:rsidRPr="009C52C9">
        <w:rPr>
          <w:rFonts w:asciiTheme="majorHAnsi" w:hAnsiTheme="majorHAnsi"/>
          <w:b/>
          <w:sz w:val="24"/>
          <w:szCs w:val="24"/>
        </w:rPr>
        <w:t xml:space="preserve"> za 4 godine realizacije prošlo preko 14 hiljada mladih, </w:t>
      </w:r>
      <w:r w:rsidRPr="009C52C9">
        <w:rPr>
          <w:rFonts w:asciiTheme="majorHAnsi" w:hAnsiTheme="majorHAnsi"/>
          <w:b/>
          <w:sz w:val="24"/>
          <w:szCs w:val="24"/>
        </w:rPr>
        <w:lastRenderedPageBreak/>
        <w:t xml:space="preserve">od kojih je gotovo pola nastavilo radni angažman, kao i visokim procentima učešća u projektima mobilnosti, ali </w:t>
      </w:r>
      <w:r w:rsidR="009D41E7" w:rsidRPr="009C52C9">
        <w:rPr>
          <w:rFonts w:asciiTheme="majorHAnsi" w:hAnsiTheme="majorHAnsi"/>
          <w:b/>
          <w:sz w:val="24"/>
          <w:szCs w:val="24"/>
        </w:rPr>
        <w:t>dozvolićete da ipak ovdje zastanem</w:t>
      </w:r>
      <w:r w:rsidR="009D41E7">
        <w:rPr>
          <w:rFonts w:asciiTheme="majorHAnsi" w:hAnsiTheme="majorHAnsi"/>
          <w:sz w:val="24"/>
          <w:szCs w:val="24"/>
        </w:rPr>
        <w:t>.</w:t>
      </w:r>
      <w:r w:rsidR="00396501">
        <w:rPr>
          <w:rFonts w:asciiTheme="majorHAnsi" w:hAnsiTheme="majorHAnsi"/>
          <w:sz w:val="24"/>
          <w:szCs w:val="24"/>
        </w:rPr>
        <w:t>..</w:t>
      </w:r>
    </w:p>
    <w:p w:rsidR="00396501" w:rsidRDefault="009D41E7" w:rsidP="00CC3E7B">
      <w:pPr>
        <w:spacing w:before="120"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Kažu da je m</w:t>
      </w:r>
      <w:r w:rsidRPr="009D41E7">
        <w:rPr>
          <w:rFonts w:asciiTheme="majorHAnsi" w:hAnsiTheme="majorHAnsi"/>
          <w:sz w:val="24"/>
          <w:szCs w:val="24"/>
        </w:rPr>
        <w:t xml:space="preserve">ladost </w:t>
      </w:r>
      <w:r w:rsidRPr="009C52C9">
        <w:rPr>
          <w:rFonts w:asciiTheme="majorHAnsi" w:hAnsiTheme="majorHAnsi"/>
          <w:b/>
          <w:sz w:val="24"/>
          <w:szCs w:val="24"/>
        </w:rPr>
        <w:t>sretno doba u kome č</w:t>
      </w:r>
      <w:r w:rsidR="00CC3E7B" w:rsidRPr="009C52C9">
        <w:rPr>
          <w:rFonts w:asciiTheme="majorHAnsi" w:hAnsiTheme="majorHAnsi"/>
          <w:b/>
          <w:sz w:val="24"/>
          <w:szCs w:val="24"/>
        </w:rPr>
        <w:t xml:space="preserve">ovjek počinje </w:t>
      </w:r>
      <w:r w:rsidR="009C52C9">
        <w:rPr>
          <w:rFonts w:asciiTheme="majorHAnsi" w:hAnsiTheme="majorHAnsi"/>
          <w:b/>
          <w:sz w:val="24"/>
          <w:szCs w:val="24"/>
        </w:rPr>
        <w:t>vjerovati</w:t>
      </w:r>
      <w:r w:rsidR="00CC3E7B" w:rsidRPr="009C52C9">
        <w:rPr>
          <w:rFonts w:asciiTheme="majorHAnsi" w:hAnsiTheme="majorHAnsi"/>
          <w:b/>
          <w:sz w:val="24"/>
          <w:szCs w:val="24"/>
        </w:rPr>
        <w:t xml:space="preserve"> u sebe</w:t>
      </w:r>
      <w:r w:rsidR="00CC3E7B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CC3E7B">
        <w:rPr>
          <w:rFonts w:asciiTheme="majorHAnsi" w:hAnsiTheme="majorHAnsi"/>
          <w:sz w:val="24"/>
          <w:szCs w:val="24"/>
        </w:rPr>
        <w:t>Mislim</w:t>
      </w:r>
      <w:r>
        <w:rPr>
          <w:rFonts w:asciiTheme="majorHAnsi" w:hAnsiTheme="majorHAnsi"/>
          <w:sz w:val="24"/>
          <w:szCs w:val="24"/>
        </w:rPr>
        <w:t xml:space="preserve"> da smo na dobrom putu da </w:t>
      </w:r>
      <w:r w:rsidR="00CC3E7B">
        <w:rPr>
          <w:rFonts w:asciiTheme="majorHAnsi" w:hAnsiTheme="majorHAnsi"/>
          <w:sz w:val="24"/>
          <w:szCs w:val="24"/>
        </w:rPr>
        <w:t xml:space="preserve">iskreno </w:t>
      </w:r>
      <w:r>
        <w:rPr>
          <w:rFonts w:asciiTheme="majorHAnsi" w:hAnsiTheme="majorHAnsi"/>
          <w:sz w:val="24"/>
          <w:szCs w:val="24"/>
        </w:rPr>
        <w:t>podržimo tu vjeru,</w:t>
      </w:r>
      <w:r w:rsidR="00396501">
        <w:rPr>
          <w:rFonts w:asciiTheme="majorHAnsi" w:hAnsiTheme="majorHAnsi"/>
          <w:sz w:val="24"/>
          <w:szCs w:val="24"/>
        </w:rPr>
        <w:t xml:space="preserve"> da utičemo na širinu vidika, pospješimo samoinicijativnost i prepoznamo dobre ideje </w:t>
      </w:r>
      <w:r>
        <w:rPr>
          <w:rFonts w:asciiTheme="majorHAnsi" w:hAnsiTheme="majorHAnsi"/>
          <w:sz w:val="24"/>
          <w:szCs w:val="24"/>
        </w:rPr>
        <w:t xml:space="preserve">koje nove generacije imaju, </w:t>
      </w:r>
      <w:r w:rsidR="00CC3E7B">
        <w:rPr>
          <w:rFonts w:asciiTheme="majorHAnsi" w:hAnsiTheme="majorHAnsi"/>
          <w:sz w:val="24"/>
          <w:szCs w:val="24"/>
        </w:rPr>
        <w:t xml:space="preserve">drugim riječima </w:t>
      </w:r>
      <w:r>
        <w:rPr>
          <w:rFonts w:asciiTheme="majorHAnsi" w:hAnsiTheme="majorHAnsi"/>
          <w:sz w:val="24"/>
          <w:szCs w:val="24"/>
        </w:rPr>
        <w:t>da</w:t>
      </w:r>
      <w:r w:rsidR="00396501">
        <w:rPr>
          <w:rFonts w:asciiTheme="majorHAnsi" w:hAnsiTheme="majorHAnsi"/>
          <w:sz w:val="24"/>
          <w:szCs w:val="24"/>
        </w:rPr>
        <w:t xml:space="preserve"> se svi zajedno</w:t>
      </w:r>
      <w:r w:rsidR="00CC3E7B">
        <w:rPr>
          <w:rFonts w:asciiTheme="majorHAnsi" w:hAnsiTheme="majorHAnsi"/>
          <w:sz w:val="24"/>
          <w:szCs w:val="24"/>
        </w:rPr>
        <w:t xml:space="preserve"> energično</w:t>
      </w:r>
      <w:r w:rsidR="00396501">
        <w:rPr>
          <w:rFonts w:asciiTheme="majorHAnsi" w:hAnsiTheme="majorHAnsi"/>
          <w:sz w:val="24"/>
          <w:szCs w:val="24"/>
        </w:rPr>
        <w:t xml:space="preserve"> potrudimo da</w:t>
      </w:r>
      <w:r w:rsidR="009C52C9">
        <w:rPr>
          <w:rFonts w:asciiTheme="majorHAnsi" w:hAnsiTheme="majorHAnsi"/>
          <w:sz w:val="24"/>
          <w:szCs w:val="24"/>
        </w:rPr>
        <w:t xml:space="preserve"> kroz štov izgređeniju politiku mladih na nacionlnom niovu, ubrzanijom saradnjom i razmjenom na regionalnom nivou, te što boljim i sveobuhvatnijim umrežavanjem s politikama EU u ovome dijelu, upravo mladima kao budućnosti ove zemlje </w:t>
      </w:r>
      <w:r w:rsidR="00396501">
        <w:rPr>
          <w:rFonts w:asciiTheme="majorHAnsi" w:hAnsiTheme="majorHAnsi"/>
          <w:sz w:val="24"/>
          <w:szCs w:val="24"/>
        </w:rPr>
        <w:t xml:space="preserve"> </w:t>
      </w:r>
      <w:r w:rsidR="009C52C9">
        <w:rPr>
          <w:rFonts w:asciiTheme="majorHAnsi" w:hAnsiTheme="majorHAnsi"/>
          <w:sz w:val="24"/>
          <w:szCs w:val="24"/>
        </w:rPr>
        <w:t>osiguramo</w:t>
      </w:r>
      <w:r w:rsidR="00396501">
        <w:rPr>
          <w:rFonts w:asciiTheme="majorHAnsi" w:hAnsiTheme="majorHAnsi"/>
          <w:sz w:val="24"/>
          <w:szCs w:val="24"/>
        </w:rPr>
        <w:t xml:space="preserve"> </w:t>
      </w:r>
      <w:r w:rsidR="009C52C9">
        <w:rPr>
          <w:rFonts w:asciiTheme="majorHAnsi" w:hAnsiTheme="majorHAnsi"/>
          <w:sz w:val="24"/>
          <w:szCs w:val="24"/>
        </w:rPr>
        <w:t xml:space="preserve">okvir za ostvaranje ciljeva vrijednih truda. </w:t>
      </w:r>
    </w:p>
    <w:p w:rsidR="00396501" w:rsidRPr="009D41E7" w:rsidRDefault="00396501" w:rsidP="006C16E4">
      <w:pPr>
        <w:spacing w:before="120"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Zahvaljujem </w:t>
      </w:r>
      <w:r w:rsidR="006C16E4">
        <w:rPr>
          <w:rFonts w:asciiTheme="majorHAnsi" w:hAnsiTheme="majorHAnsi"/>
          <w:sz w:val="24"/>
          <w:szCs w:val="24"/>
        </w:rPr>
        <w:t>za</w:t>
      </w:r>
      <w:r>
        <w:rPr>
          <w:rFonts w:asciiTheme="majorHAnsi" w:hAnsiTheme="majorHAnsi"/>
          <w:sz w:val="24"/>
          <w:szCs w:val="24"/>
        </w:rPr>
        <w:t xml:space="preserve"> pažnj</w:t>
      </w:r>
      <w:r w:rsidR="006C16E4">
        <w:rPr>
          <w:rFonts w:asciiTheme="majorHAnsi" w:hAnsiTheme="majorHAnsi"/>
          <w:sz w:val="24"/>
          <w:szCs w:val="24"/>
        </w:rPr>
        <w:t>u</w:t>
      </w:r>
      <w:r>
        <w:rPr>
          <w:rFonts w:asciiTheme="majorHAnsi" w:hAnsiTheme="majorHAnsi"/>
          <w:sz w:val="24"/>
          <w:szCs w:val="24"/>
        </w:rPr>
        <w:t>.</w:t>
      </w:r>
    </w:p>
    <w:sectPr w:rsidR="00396501" w:rsidRPr="009D41E7" w:rsidSect="00C15312">
      <w:footerReference w:type="default" r:id="rId9"/>
      <w:headerReference w:type="first" r:id="rId10"/>
      <w:footerReference w:type="first" r:id="rId11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B9" w:rsidRDefault="003750B9" w:rsidP="00C15312">
      <w:pPr>
        <w:spacing w:after="0" w:line="240" w:lineRule="auto"/>
      </w:pPr>
      <w:r>
        <w:separator/>
      </w:r>
    </w:p>
  </w:endnote>
  <w:endnote w:type="continuationSeparator" w:id="0">
    <w:p w:rsidR="003750B9" w:rsidRDefault="003750B9" w:rsidP="00C1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757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312" w:rsidRDefault="00C153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5312" w:rsidRDefault="00C153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785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312" w:rsidRDefault="00C153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312" w:rsidRDefault="00C15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B9" w:rsidRDefault="003750B9" w:rsidP="00C15312">
      <w:pPr>
        <w:spacing w:after="0" w:line="240" w:lineRule="auto"/>
      </w:pPr>
      <w:r>
        <w:separator/>
      </w:r>
    </w:p>
  </w:footnote>
  <w:footnote w:type="continuationSeparator" w:id="0">
    <w:p w:rsidR="003750B9" w:rsidRDefault="003750B9" w:rsidP="00C15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12" w:rsidRDefault="00C15312">
    <w:pPr>
      <w:pStyle w:val="Header"/>
    </w:pPr>
    <w:r>
      <w:rPr>
        <w:noProof/>
      </w:rPr>
      <w:drawing>
        <wp:inline distT="0" distB="0" distL="0" distR="0" wp14:anchorId="16ECB2A6" wp14:editId="118E407B">
          <wp:extent cx="5760720" cy="87722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P memo heade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7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97B1A"/>
    <w:multiLevelType w:val="multilevel"/>
    <w:tmpl w:val="D796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2"/>
    <w:rsid w:val="001C015C"/>
    <w:rsid w:val="002B08CB"/>
    <w:rsid w:val="002E6C65"/>
    <w:rsid w:val="00333A03"/>
    <w:rsid w:val="003750B9"/>
    <w:rsid w:val="00396501"/>
    <w:rsid w:val="00473C35"/>
    <w:rsid w:val="004D7E9A"/>
    <w:rsid w:val="005162F1"/>
    <w:rsid w:val="00613160"/>
    <w:rsid w:val="00623DE7"/>
    <w:rsid w:val="00637DD3"/>
    <w:rsid w:val="006748C4"/>
    <w:rsid w:val="00686CF7"/>
    <w:rsid w:val="006C16E4"/>
    <w:rsid w:val="00763E50"/>
    <w:rsid w:val="00864C3B"/>
    <w:rsid w:val="00947E22"/>
    <w:rsid w:val="009C52C9"/>
    <w:rsid w:val="009D41E7"/>
    <w:rsid w:val="009D7708"/>
    <w:rsid w:val="00A77583"/>
    <w:rsid w:val="00C15312"/>
    <w:rsid w:val="00C711ED"/>
    <w:rsid w:val="00C943AC"/>
    <w:rsid w:val="00CC3E7B"/>
    <w:rsid w:val="00CE6218"/>
    <w:rsid w:val="00DB7D22"/>
    <w:rsid w:val="00E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21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015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015C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1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12"/>
  </w:style>
  <w:style w:type="paragraph" w:styleId="Footer">
    <w:name w:val="footer"/>
    <w:basedOn w:val="Normal"/>
    <w:link w:val="FooterChar"/>
    <w:uiPriority w:val="99"/>
    <w:unhideWhenUsed/>
    <w:rsid w:val="00C1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12"/>
  </w:style>
  <w:style w:type="paragraph" w:styleId="BalloonText">
    <w:name w:val="Balloon Text"/>
    <w:basedOn w:val="Normal"/>
    <w:link w:val="BalloonTextChar"/>
    <w:uiPriority w:val="99"/>
    <w:semiHidden/>
    <w:unhideWhenUsed/>
    <w:rsid w:val="00C1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21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015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015C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1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12"/>
  </w:style>
  <w:style w:type="paragraph" w:styleId="Footer">
    <w:name w:val="footer"/>
    <w:basedOn w:val="Normal"/>
    <w:link w:val="FooterChar"/>
    <w:uiPriority w:val="99"/>
    <w:unhideWhenUsed/>
    <w:rsid w:val="00C1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12"/>
  </w:style>
  <w:style w:type="paragraph" w:styleId="BalloonText">
    <w:name w:val="Balloon Text"/>
    <w:basedOn w:val="Normal"/>
    <w:link w:val="BalloonTextChar"/>
    <w:uiPriority w:val="99"/>
    <w:semiHidden/>
    <w:unhideWhenUsed/>
    <w:rsid w:val="00C1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4B7C-3A3B-423D-B080-38276651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Orlandic</dc:creator>
  <cp:lastModifiedBy>Milena Filipović</cp:lastModifiedBy>
  <cp:revision>2</cp:revision>
  <dcterms:created xsi:type="dcterms:W3CDTF">2017-12-18T07:53:00Z</dcterms:created>
  <dcterms:modified xsi:type="dcterms:W3CDTF">2017-12-18T07:53:00Z</dcterms:modified>
</cp:coreProperties>
</file>