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7133E" w14:textId="5C6E981C" w:rsidR="00090788" w:rsidRPr="005E4B11" w:rsidRDefault="005E4B11" w:rsidP="0009078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RS" w:eastAsia="x-none"/>
        </w:rPr>
      </w:pPr>
      <w:bookmarkStart w:id="0" w:name="_Toc262473607"/>
      <w:r w:rsidRPr="005E4B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ANNEX II</w:t>
      </w:r>
      <w:r w:rsidR="00090788" w:rsidRPr="005E4B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SWOT analysis</w:t>
      </w:r>
      <w:bookmarkEnd w:id="0"/>
    </w:p>
    <w:p w14:paraId="728A048B" w14:textId="4BBB700B" w:rsidR="00090788" w:rsidRPr="005E4B11" w:rsidRDefault="00090788" w:rsidP="00090788">
      <w:pPr>
        <w:rPr>
          <w:rFonts w:ascii="Times New Roman" w:hAnsi="Times New Roman" w:cs="Times New Roman"/>
          <w:b/>
        </w:rPr>
      </w:pPr>
    </w:p>
    <w:p w14:paraId="70C62BB6" w14:textId="6852D691" w:rsidR="005E4B11" w:rsidRPr="00E6248C" w:rsidRDefault="00B671D7" w:rsidP="005E4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48C">
        <w:rPr>
          <w:rFonts w:ascii="Times New Roman" w:hAnsi="Times New Roman" w:cs="Times New Roman"/>
          <w:b/>
          <w:sz w:val="28"/>
          <w:szCs w:val="28"/>
        </w:rPr>
        <w:t xml:space="preserve">2021-2027 </w:t>
      </w:r>
      <w:r w:rsidR="005E4B11" w:rsidRPr="00E6248C">
        <w:rPr>
          <w:rFonts w:ascii="Times New Roman" w:hAnsi="Times New Roman" w:cs="Times New Roman"/>
          <w:b/>
          <w:sz w:val="28"/>
          <w:szCs w:val="28"/>
        </w:rPr>
        <w:t xml:space="preserve">IPA </w:t>
      </w:r>
      <w:r w:rsidRPr="00E6248C">
        <w:rPr>
          <w:rFonts w:ascii="Times New Roman" w:hAnsi="Times New Roman" w:cs="Times New Roman"/>
          <w:b/>
          <w:sz w:val="28"/>
          <w:szCs w:val="28"/>
        </w:rPr>
        <w:t>III cross-border c</w:t>
      </w:r>
      <w:r w:rsidR="005E4B11" w:rsidRPr="00E6248C">
        <w:rPr>
          <w:rFonts w:ascii="Times New Roman" w:hAnsi="Times New Roman" w:cs="Times New Roman"/>
          <w:b/>
          <w:sz w:val="28"/>
          <w:szCs w:val="28"/>
        </w:rPr>
        <w:t>ooperation programme</w:t>
      </w:r>
    </w:p>
    <w:p w14:paraId="6EEE134B" w14:textId="23E0C0A3" w:rsidR="005E4B11" w:rsidRPr="00E6248C" w:rsidRDefault="005E4B11" w:rsidP="005E4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48C">
        <w:rPr>
          <w:rFonts w:ascii="Times New Roman" w:hAnsi="Times New Roman" w:cs="Times New Roman"/>
          <w:b/>
          <w:sz w:val="28"/>
          <w:szCs w:val="28"/>
        </w:rPr>
        <w:t>Serbia – Montenegro</w:t>
      </w:r>
    </w:p>
    <w:p w14:paraId="4D3CE726" w14:textId="77777777" w:rsidR="005E4B11" w:rsidRPr="005E4B11" w:rsidRDefault="005E4B11" w:rsidP="005E4B11">
      <w:pPr>
        <w:spacing w:after="0"/>
        <w:rPr>
          <w:rFonts w:ascii="Times New Roman" w:hAnsi="Times New Roman" w:cs="Times New Roman"/>
          <w:b/>
        </w:rPr>
      </w:pPr>
    </w:p>
    <w:p w14:paraId="194D762E" w14:textId="5C1BA396" w:rsidR="005E4B11" w:rsidRPr="005E4B11" w:rsidRDefault="005E4B11" w:rsidP="005E4B11">
      <w:pPr>
        <w:pStyle w:val="ListParagraph"/>
        <w:numPr>
          <w:ilvl w:val="0"/>
          <w:numId w:val="21"/>
        </w:numPr>
        <w:ind w:left="270" w:hanging="270"/>
        <w:rPr>
          <w:rFonts w:ascii="Times New Roman" w:hAnsi="Times New Roman"/>
          <w:b/>
          <w:sz w:val="28"/>
          <w:szCs w:val="28"/>
        </w:rPr>
      </w:pPr>
      <w:r w:rsidRPr="005E4B11">
        <w:rPr>
          <w:rFonts w:ascii="Times New Roman" w:hAnsi="Times New Roman"/>
          <w:b/>
          <w:sz w:val="28"/>
          <w:szCs w:val="28"/>
        </w:rPr>
        <w:t>SWOT structured around clusters</w:t>
      </w:r>
    </w:p>
    <w:p w14:paraId="2B5F967F" w14:textId="78EAE352" w:rsidR="005E4B11" w:rsidRDefault="005E4B11" w:rsidP="005E4B11">
      <w:pPr>
        <w:rPr>
          <w:rFonts w:ascii="Times New Roman" w:hAnsi="Times New Roman" w:cs="Times New Roman"/>
          <w:b/>
          <w:sz w:val="24"/>
          <w:szCs w:val="24"/>
        </w:rPr>
      </w:pPr>
    </w:p>
    <w:p w14:paraId="661FB154" w14:textId="77777777" w:rsidR="00E6248C" w:rsidRPr="005E4B11" w:rsidRDefault="00E6248C" w:rsidP="005E4B11">
      <w:pPr>
        <w:rPr>
          <w:rFonts w:ascii="Times New Roman" w:hAnsi="Times New Roman" w:cs="Times New Roman"/>
          <w:b/>
          <w:sz w:val="24"/>
          <w:szCs w:val="24"/>
        </w:rPr>
      </w:pPr>
    </w:p>
    <w:p w14:paraId="33DD2C3A" w14:textId="2C424145" w:rsidR="00090788" w:rsidRPr="005E4B11" w:rsidRDefault="0032206B" w:rsidP="005E4B11">
      <w:pPr>
        <w:pStyle w:val="ListParagraph"/>
        <w:numPr>
          <w:ilvl w:val="1"/>
          <w:numId w:val="21"/>
        </w:numPr>
        <w:ind w:left="360"/>
        <w:rPr>
          <w:rFonts w:ascii="Times New Roman" w:eastAsia="Times New Roman" w:hAnsi="Times New Roman"/>
          <w:b/>
          <w:bCs/>
          <w:color w:val="3366FF"/>
          <w:kern w:val="32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 xml:space="preserve"> Improved e</w:t>
      </w:r>
      <w:r w:rsidR="00090788" w:rsidRPr="005E4B11">
        <w:rPr>
          <w:rFonts w:ascii="Times New Roman" w:hAnsi="Times New Roman"/>
          <w:b/>
          <w:sz w:val="24"/>
          <w:szCs w:val="24"/>
        </w:rPr>
        <w:t>mployment opportunities and social rights</w:t>
      </w:r>
    </w:p>
    <w:tbl>
      <w:tblPr>
        <w:tblW w:w="5000" w:type="pct"/>
        <w:tblBorders>
          <w:top w:val="single" w:sz="4" w:space="0" w:color="2A3987"/>
          <w:left w:val="single" w:sz="4" w:space="0" w:color="2A3987"/>
          <w:bottom w:val="single" w:sz="4" w:space="0" w:color="2A3987"/>
          <w:right w:val="single" w:sz="4" w:space="0" w:color="2A3987"/>
          <w:insideH w:val="single" w:sz="4" w:space="0" w:color="2A3987"/>
          <w:insideV w:val="single" w:sz="4" w:space="0" w:color="2A3987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90788" w:rsidRPr="005E4B11" w14:paraId="12D3DBF0" w14:textId="77777777" w:rsidTr="008D477F">
        <w:tc>
          <w:tcPr>
            <w:tcW w:w="2500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46F67DEB" w14:textId="77777777" w:rsidR="00090788" w:rsidRPr="00B671D7" w:rsidRDefault="00090788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/>
              </w:rPr>
            </w:pPr>
            <w:r w:rsidRPr="00B671D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Strengths</w:t>
            </w:r>
          </w:p>
        </w:tc>
        <w:tc>
          <w:tcPr>
            <w:tcW w:w="2500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4A864D8D" w14:textId="77777777" w:rsidR="00090788" w:rsidRPr="00B671D7" w:rsidRDefault="00090788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B671D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Weaknesses</w:t>
            </w:r>
          </w:p>
          <w:p w14:paraId="794979D5" w14:textId="1791AC29" w:rsidR="006D69D0" w:rsidRPr="00B671D7" w:rsidRDefault="006D69D0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GB"/>
              </w:rPr>
            </w:pPr>
          </w:p>
        </w:tc>
      </w:tr>
      <w:tr w:rsidR="00090788" w:rsidRPr="005E4B11" w14:paraId="781898E4" w14:textId="77777777" w:rsidTr="00F64D63">
        <w:tc>
          <w:tcPr>
            <w:tcW w:w="2500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64A94DE4" w14:textId="77777777" w:rsidR="00090788" w:rsidRPr="00B671D7" w:rsidRDefault="00090788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Slight increase in the employment rates</w:t>
            </w:r>
          </w:p>
          <w:p w14:paraId="745F03D4" w14:textId="50A41B55" w:rsidR="00090788" w:rsidRPr="00B671D7" w:rsidRDefault="00090788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Active </w:t>
            </w:r>
            <w:r w:rsidR="008B68CB" w:rsidRPr="00B671D7">
              <w:rPr>
                <w:rFonts w:ascii="Times New Roman" w:eastAsia="Times New Roman" w:hAnsi="Times New Roman" w:cs="Times New Roman"/>
              </w:rPr>
              <w:t>employment</w:t>
            </w:r>
            <w:r w:rsidRPr="00B671D7">
              <w:rPr>
                <w:rFonts w:ascii="Times New Roman" w:eastAsia="Times New Roman" w:hAnsi="Times New Roman" w:cs="Times New Roman"/>
              </w:rPr>
              <w:t xml:space="preserve"> measures</w:t>
            </w:r>
            <w:r w:rsidR="008B68CB" w:rsidRPr="00B671D7">
              <w:rPr>
                <w:rFonts w:ascii="Times New Roman" w:eastAsia="Times New Roman" w:hAnsi="Times New Roman" w:cs="Times New Roman"/>
              </w:rPr>
              <w:t xml:space="preserve"> </w:t>
            </w:r>
            <w:r w:rsidR="0026398D" w:rsidRPr="00B671D7">
              <w:rPr>
                <w:rFonts w:ascii="Times New Roman" w:eastAsia="Times New Roman" w:hAnsi="Times New Roman" w:cs="Times New Roman"/>
              </w:rPr>
              <w:t>exist</w:t>
            </w:r>
            <w:r w:rsidR="008B68CB" w:rsidRPr="00B671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CB7FF2" w14:textId="45145FDE" w:rsidR="00090788" w:rsidRPr="00B671D7" w:rsidRDefault="00090788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Civil sector is active in the areas of social inclusion </w:t>
            </w:r>
          </w:p>
          <w:p w14:paraId="18F82735" w14:textId="7D26CF04" w:rsidR="00090788" w:rsidRPr="00B671D7" w:rsidRDefault="00090788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Social inclusion of vulnerable groups is </w:t>
            </w:r>
            <w:r w:rsidR="008B68CB" w:rsidRPr="00B671D7">
              <w:rPr>
                <w:rFonts w:ascii="Times New Roman" w:eastAsia="Times New Roman" w:hAnsi="Times New Roman" w:cs="Times New Roman"/>
              </w:rPr>
              <w:t xml:space="preserve">relatively </w:t>
            </w:r>
            <w:r w:rsidRPr="00B671D7">
              <w:rPr>
                <w:rFonts w:ascii="Times New Roman" w:eastAsia="Times New Roman" w:hAnsi="Times New Roman" w:cs="Times New Roman"/>
              </w:rPr>
              <w:t>improved thanks to relevant projects and initiatives</w:t>
            </w:r>
          </w:p>
          <w:p w14:paraId="0304C9E4" w14:textId="39AEA3F6" w:rsidR="00090788" w:rsidRPr="00B671D7" w:rsidRDefault="00090788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Existing network of basic educational, social and healthcare institutions</w:t>
            </w:r>
          </w:p>
          <w:p w14:paraId="7BD4E5D0" w14:textId="430F49BC" w:rsidR="008B68CB" w:rsidRPr="00B671D7" w:rsidRDefault="008B68CB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Tertiary education institutions present in the programme area (number of faculties increased)</w:t>
            </w:r>
          </w:p>
          <w:p w14:paraId="3C8C7B7A" w14:textId="6549B9EC" w:rsidR="00F05435" w:rsidRPr="00B671D7" w:rsidRDefault="00F05435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Lifelong learning support programmes available in urban centres</w:t>
            </w:r>
          </w:p>
          <w:p w14:paraId="69C1D4B1" w14:textId="5005D558" w:rsidR="00090788" w:rsidRPr="000E4ED5" w:rsidRDefault="00B671D7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4ED5">
              <w:rPr>
                <w:rFonts w:ascii="Times New Roman" w:eastAsia="Times New Roman" w:hAnsi="Times New Roman" w:cs="Times New Roman"/>
              </w:rPr>
              <w:t>Some municipalities have a substantial young population</w:t>
            </w:r>
          </w:p>
          <w:p w14:paraId="0369A5A3" w14:textId="77777777" w:rsidR="00090788" w:rsidRPr="00B671D7" w:rsidRDefault="00DC268C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671D7">
              <w:rPr>
                <w:rFonts w:ascii="Times New Roman" w:hAnsi="Times New Roman" w:cs="Times New Roman"/>
              </w:rPr>
              <w:t>Long history of Serbian -Montenegrin cooperation</w:t>
            </w:r>
          </w:p>
          <w:p w14:paraId="78EDFC0E" w14:textId="5D456A75" w:rsidR="00DC268C" w:rsidRPr="00B671D7" w:rsidRDefault="00DC268C" w:rsidP="00F054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671D7">
              <w:rPr>
                <w:rFonts w:ascii="Times New Roman" w:hAnsi="Times New Roman" w:cs="Times New Roman"/>
              </w:rPr>
              <w:t xml:space="preserve">Tradition of respect and coexistence in </w:t>
            </w:r>
            <w:r w:rsidR="00B671D7" w:rsidRPr="00B671D7">
              <w:rPr>
                <w:rFonts w:ascii="Times New Roman" w:hAnsi="Times New Roman" w:cs="Times New Roman"/>
              </w:rPr>
              <w:t xml:space="preserve">a </w:t>
            </w:r>
            <w:r w:rsidRPr="00B671D7">
              <w:rPr>
                <w:rFonts w:ascii="Times New Roman" w:hAnsi="Times New Roman" w:cs="Times New Roman"/>
              </w:rPr>
              <w:t>multicultural society</w:t>
            </w:r>
          </w:p>
          <w:p w14:paraId="21700971" w14:textId="40AB36FF" w:rsidR="00DC268C" w:rsidRPr="00B671D7" w:rsidRDefault="00DC268C" w:rsidP="00DC268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6226FCE1" w14:textId="24E19FBD" w:rsidR="00090788" w:rsidRPr="00B671D7" w:rsidRDefault="00503EAC" w:rsidP="006A2ACD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Population in the programme area dramatically decreasing</w:t>
            </w:r>
            <w:r w:rsidR="004D1369" w:rsidRPr="00B671D7">
              <w:rPr>
                <w:rFonts w:ascii="Times New Roman" w:eastAsia="Times New Roman" w:hAnsi="Times New Roman"/>
                <w:sz w:val="22"/>
                <w:lang w:val="sr-Latn-RS"/>
              </w:rPr>
              <w:t xml:space="preserve"> -</w:t>
            </w:r>
            <w:r w:rsidR="0080343A" w:rsidRPr="00B671D7">
              <w:rPr>
                <w:rFonts w:ascii="Times New Roman" w:eastAsia="Times New Roman" w:hAnsi="Times New Roman"/>
                <w:sz w:val="22"/>
                <w:lang w:val="sr-Latn-RS"/>
              </w:rPr>
              <w:t xml:space="preserve"> </w:t>
            </w:r>
            <w:r w:rsidR="004D1369" w:rsidRPr="00B671D7">
              <w:rPr>
                <w:rFonts w:ascii="Times New Roman" w:eastAsia="Times New Roman" w:hAnsi="Times New Roman"/>
                <w:sz w:val="22"/>
              </w:rPr>
              <w:t xml:space="preserve">22 municipalities recorded </w:t>
            </w:r>
            <w:r w:rsidR="00B671D7">
              <w:rPr>
                <w:rFonts w:ascii="Times New Roman" w:eastAsia="Times New Roman" w:hAnsi="Times New Roman"/>
                <w:sz w:val="22"/>
              </w:rPr>
              <w:t xml:space="preserve">a </w:t>
            </w:r>
            <w:r w:rsidR="004D1369" w:rsidRPr="00B671D7">
              <w:rPr>
                <w:rFonts w:ascii="Times New Roman" w:eastAsia="Times New Roman" w:hAnsi="Times New Roman"/>
                <w:sz w:val="22"/>
              </w:rPr>
              <w:t xml:space="preserve">population decline </w:t>
            </w:r>
            <w:r w:rsidRPr="00B671D7">
              <w:rPr>
                <w:rFonts w:ascii="Times New Roman" w:eastAsia="Times New Roman" w:hAnsi="Times New Roman"/>
                <w:sz w:val="22"/>
              </w:rPr>
              <w:t>(</w:t>
            </w:r>
            <w:r w:rsidR="00090788" w:rsidRPr="00B671D7">
              <w:rPr>
                <w:rFonts w:ascii="Times New Roman" w:eastAsia="Times New Roman" w:hAnsi="Times New Roman"/>
                <w:sz w:val="22"/>
              </w:rPr>
              <w:t>ageing</w:t>
            </w:r>
            <w:r w:rsidR="006A2ACD" w:rsidRPr="00B671D7">
              <w:rPr>
                <w:rFonts w:ascii="Times New Roman" w:eastAsia="Times New Roman" w:hAnsi="Times New Roman"/>
                <w:sz w:val="22"/>
              </w:rPr>
              <w:t>, emigratio</w:t>
            </w:r>
            <w:r w:rsidR="00B671D7">
              <w:rPr>
                <w:rFonts w:ascii="Times New Roman" w:eastAsia="Times New Roman" w:hAnsi="Times New Roman"/>
                <w:sz w:val="22"/>
              </w:rPr>
              <w:t xml:space="preserve">n </w:t>
            </w:r>
            <w:r w:rsidR="00090788" w:rsidRPr="00B671D7">
              <w:rPr>
                <w:rFonts w:ascii="Times New Roman" w:eastAsia="Times New Roman" w:hAnsi="Times New Roman"/>
                <w:sz w:val="22"/>
              </w:rPr>
              <w:t>of young people to urban centr</w:t>
            </w:r>
            <w:r w:rsidR="00B671D7">
              <w:rPr>
                <w:rFonts w:ascii="Times New Roman" w:eastAsia="Times New Roman" w:hAnsi="Times New Roman"/>
                <w:sz w:val="22"/>
              </w:rPr>
              <w:t>e</w:t>
            </w:r>
            <w:r w:rsidR="00090788" w:rsidRPr="00B671D7">
              <w:rPr>
                <w:rFonts w:ascii="Times New Roman" w:eastAsia="Times New Roman" w:hAnsi="Times New Roman"/>
                <w:sz w:val="22"/>
              </w:rPr>
              <w:t>s</w:t>
            </w:r>
            <w:r w:rsidR="00B671D7">
              <w:rPr>
                <w:rFonts w:ascii="Times New Roman" w:eastAsia="Times New Roman" w:hAnsi="Times New Roman"/>
                <w:sz w:val="22"/>
              </w:rPr>
              <w:t xml:space="preserve"> and abroad</w:t>
            </w:r>
            <w:r w:rsidR="00090788" w:rsidRPr="00B671D7">
              <w:rPr>
                <w:rFonts w:ascii="Times New Roman" w:eastAsia="Times New Roman" w:hAnsi="Times New Roman"/>
                <w:sz w:val="22"/>
              </w:rPr>
              <w:t>)</w:t>
            </w:r>
          </w:p>
          <w:p w14:paraId="05CB46BD" w14:textId="5A90515F" w:rsidR="00DB14F7" w:rsidRPr="00B671D7" w:rsidRDefault="00DB14F7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High unemployment rates (higher than at national level)</w:t>
            </w:r>
          </w:p>
          <w:p w14:paraId="02270CFA" w14:textId="3D86EF40" w:rsidR="00E52C40" w:rsidRPr="00B671D7" w:rsidRDefault="00E52C40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hAnsi="Times New Roman"/>
                <w:bCs/>
                <w:sz w:val="22"/>
              </w:rPr>
              <w:t>Long-term, youth</w:t>
            </w:r>
            <w:r w:rsidR="00B671D7">
              <w:rPr>
                <w:rFonts w:ascii="Times New Roman" w:hAnsi="Times New Roman"/>
                <w:bCs/>
                <w:sz w:val="22"/>
              </w:rPr>
              <w:t xml:space="preserve"> and</w:t>
            </w:r>
            <w:r w:rsidRPr="00B671D7">
              <w:rPr>
                <w:rFonts w:ascii="Times New Roman" w:hAnsi="Times New Roman"/>
                <w:bCs/>
                <w:sz w:val="22"/>
              </w:rPr>
              <w:t xml:space="preserve"> structural unemployment</w:t>
            </w:r>
          </w:p>
          <w:p w14:paraId="491F9E3D" w14:textId="29D15075" w:rsidR="00503EAC" w:rsidRPr="00B671D7" w:rsidRDefault="00503EAC" w:rsidP="006A2ACD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/>
                <w:sz w:val="22"/>
              </w:rPr>
            </w:pPr>
            <w:r w:rsidRPr="00B671D7">
              <w:rPr>
                <w:rFonts w:ascii="Times New Roman" w:hAnsi="Times New Roman"/>
                <w:sz w:val="22"/>
              </w:rPr>
              <w:t>High share of population at risk of poverty (especially in rural areas)</w:t>
            </w:r>
          </w:p>
          <w:p w14:paraId="7107E968" w14:textId="77777777" w:rsidR="0026398D" w:rsidRPr="00B671D7" w:rsidRDefault="00090788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 xml:space="preserve">Limited access to social and health services </w:t>
            </w:r>
            <w:r w:rsidR="0026398D" w:rsidRPr="00B671D7">
              <w:rPr>
                <w:rFonts w:ascii="Times New Roman" w:eastAsia="Times New Roman" w:hAnsi="Times New Roman"/>
                <w:sz w:val="22"/>
              </w:rPr>
              <w:t xml:space="preserve">especially </w:t>
            </w:r>
            <w:r w:rsidRPr="00B671D7">
              <w:rPr>
                <w:rFonts w:ascii="Times New Roman" w:eastAsia="Times New Roman" w:hAnsi="Times New Roman"/>
                <w:sz w:val="22"/>
              </w:rPr>
              <w:t>for the elderly population in the rural areas</w:t>
            </w:r>
            <w:r w:rsidR="0026398D" w:rsidRPr="00B671D7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380E00CA" w14:textId="39F41284" w:rsidR="0026398D" w:rsidRPr="000E4ED5" w:rsidRDefault="009F7703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0E4ED5">
              <w:rPr>
                <w:rFonts w:ascii="Times New Roman" w:eastAsia="Times New Roman" w:hAnsi="Times New Roman"/>
                <w:sz w:val="22"/>
              </w:rPr>
              <w:t>In some areas p</w:t>
            </w:r>
            <w:r w:rsidR="0026398D" w:rsidRPr="000E4ED5">
              <w:rPr>
                <w:rFonts w:ascii="Times New Roman" w:eastAsia="Times New Roman" w:hAnsi="Times New Roman"/>
                <w:sz w:val="22"/>
              </w:rPr>
              <w:t>oor condition of educational facilities (old school building</w:t>
            </w:r>
            <w:r w:rsidR="00B671D7" w:rsidRPr="000E4ED5">
              <w:rPr>
                <w:rFonts w:ascii="Times New Roman" w:eastAsia="Times New Roman" w:hAnsi="Times New Roman"/>
                <w:sz w:val="22"/>
              </w:rPr>
              <w:t>s</w:t>
            </w:r>
            <w:r w:rsidR="0026398D" w:rsidRPr="000E4ED5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32206B" w:rsidRPr="000E4ED5">
              <w:rPr>
                <w:rFonts w:ascii="Times New Roman" w:eastAsia="Times New Roman" w:hAnsi="Times New Roman"/>
                <w:sz w:val="22"/>
              </w:rPr>
              <w:t>inadequately</w:t>
            </w:r>
            <w:r w:rsidR="0026398D" w:rsidRPr="000E4ED5">
              <w:rPr>
                <w:rFonts w:ascii="Times New Roman" w:eastAsia="Times New Roman" w:hAnsi="Times New Roman"/>
                <w:sz w:val="22"/>
              </w:rPr>
              <w:t xml:space="preserve"> equippe</w:t>
            </w:r>
            <w:r w:rsidR="00B671D7" w:rsidRPr="000E4ED5">
              <w:rPr>
                <w:rFonts w:ascii="Times New Roman" w:eastAsia="Times New Roman" w:hAnsi="Times New Roman"/>
                <w:sz w:val="22"/>
              </w:rPr>
              <w:t>d</w:t>
            </w:r>
            <w:r w:rsidR="0026398D" w:rsidRPr="000E4ED5">
              <w:rPr>
                <w:rFonts w:ascii="Times New Roman" w:eastAsia="Times New Roman" w:hAnsi="Times New Roman"/>
                <w:sz w:val="22"/>
              </w:rPr>
              <w:t>)</w:t>
            </w:r>
          </w:p>
          <w:p w14:paraId="245165FE" w14:textId="47D1116B" w:rsidR="0022357A" w:rsidRPr="000E4ED5" w:rsidRDefault="00B671D7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0E4ED5">
              <w:rPr>
                <w:sz w:val="22"/>
              </w:rPr>
              <w:t>Many branches of h</w:t>
            </w:r>
            <w:r w:rsidR="0022357A" w:rsidRPr="000E4ED5">
              <w:rPr>
                <w:sz w:val="22"/>
              </w:rPr>
              <w:t xml:space="preserve">igher education </w:t>
            </w:r>
            <w:r w:rsidRPr="000E4ED5">
              <w:rPr>
                <w:sz w:val="22"/>
              </w:rPr>
              <w:t>are</w:t>
            </w:r>
            <w:r w:rsidR="0022357A" w:rsidRPr="000E4ED5">
              <w:rPr>
                <w:sz w:val="22"/>
              </w:rPr>
              <w:t xml:space="preserve"> not easily accessible to students in the programme area</w:t>
            </w:r>
          </w:p>
          <w:p w14:paraId="1E60F925" w14:textId="77777777" w:rsidR="0026398D" w:rsidRPr="00B671D7" w:rsidRDefault="0026398D" w:rsidP="006A2ACD">
            <w:pPr>
              <w:pStyle w:val="ListParagraph"/>
              <w:numPr>
                <w:ilvl w:val="0"/>
                <w:numId w:val="23"/>
              </w:numPr>
              <w:spacing w:after="0"/>
              <w:ind w:left="342"/>
              <w:rPr>
                <w:rFonts w:ascii="Times New Roman" w:hAnsi="Times New Roman"/>
                <w:sz w:val="22"/>
              </w:rPr>
            </w:pPr>
            <w:r w:rsidRPr="00B671D7">
              <w:rPr>
                <w:rFonts w:ascii="Times New Roman" w:hAnsi="Times New Roman"/>
                <w:sz w:val="22"/>
              </w:rPr>
              <w:t>Urban - rural divide (differences in quality of living)</w:t>
            </w:r>
          </w:p>
          <w:p w14:paraId="273F3B70" w14:textId="50128BFB" w:rsidR="0026398D" w:rsidRPr="00B671D7" w:rsidRDefault="0026398D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Discrepancy between the supply and demand on the labour market (lack of know-how and people with required skills)</w:t>
            </w:r>
          </w:p>
          <w:p w14:paraId="7069FC85" w14:textId="5CCA7632" w:rsidR="00E24D6A" w:rsidRPr="00B671D7" w:rsidRDefault="00E24D6A" w:rsidP="00E24D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 xml:space="preserve">Educational curricula are not adapted to meet the requirements of the </w:t>
            </w:r>
            <w:r w:rsidR="00B671D7">
              <w:rPr>
                <w:rFonts w:ascii="Times New Roman" w:eastAsia="Times New Roman" w:hAnsi="Times New Roman"/>
                <w:sz w:val="22"/>
              </w:rPr>
              <w:t>labour demand and entrepreneurship</w:t>
            </w:r>
            <w:r w:rsidRPr="00B671D7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4D7A41D0" w14:textId="1138F199" w:rsidR="0026398D" w:rsidRPr="00B671D7" w:rsidRDefault="00FB7248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Grey</w:t>
            </w:r>
            <w:r w:rsidR="0026398D" w:rsidRPr="00B671D7">
              <w:rPr>
                <w:rFonts w:ascii="Times New Roman" w:eastAsia="Times New Roman" w:hAnsi="Times New Roman"/>
                <w:sz w:val="22"/>
              </w:rPr>
              <w:t xml:space="preserve"> economy plays big role in economic activities</w:t>
            </w:r>
          </w:p>
          <w:p w14:paraId="7A0B8306" w14:textId="77777777" w:rsidR="00090788" w:rsidRPr="00B671D7" w:rsidRDefault="00090788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Lifelong learning support for the population in rural areas is poor</w:t>
            </w:r>
          </w:p>
          <w:p w14:paraId="40FA4073" w14:textId="77777777" w:rsidR="00090788" w:rsidRPr="00B671D7" w:rsidRDefault="00090788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Low labour force mobility</w:t>
            </w:r>
          </w:p>
          <w:p w14:paraId="5B875790" w14:textId="17176F02" w:rsidR="00090788" w:rsidRPr="00B671D7" w:rsidRDefault="0026398D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“</w:t>
            </w:r>
            <w:r w:rsidR="00090788" w:rsidRPr="00B671D7">
              <w:rPr>
                <w:rFonts w:ascii="Times New Roman" w:eastAsia="Times New Roman" w:hAnsi="Times New Roman"/>
                <w:sz w:val="22"/>
              </w:rPr>
              <w:t>Chances</w:t>
            </w:r>
            <w:r w:rsidRPr="00B671D7">
              <w:rPr>
                <w:rFonts w:ascii="Times New Roman" w:eastAsia="Times New Roman" w:hAnsi="Times New Roman"/>
                <w:sz w:val="22"/>
              </w:rPr>
              <w:t>”</w:t>
            </w:r>
            <w:r w:rsidR="00090788" w:rsidRPr="00B671D7">
              <w:rPr>
                <w:rFonts w:ascii="Times New Roman" w:eastAsia="Times New Roman" w:hAnsi="Times New Roman"/>
                <w:sz w:val="22"/>
              </w:rPr>
              <w:t xml:space="preserve"> for inclusion of vulnerable groups in social activities and labour market are </w:t>
            </w:r>
            <w:r w:rsidRPr="00B671D7">
              <w:rPr>
                <w:rFonts w:ascii="Times New Roman" w:eastAsia="Times New Roman" w:hAnsi="Times New Roman"/>
                <w:sz w:val="22"/>
              </w:rPr>
              <w:t>insufficient</w:t>
            </w:r>
          </w:p>
          <w:p w14:paraId="4C5C8627" w14:textId="77777777" w:rsidR="00090788" w:rsidRPr="00B671D7" w:rsidRDefault="00090788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Social entrepreneurship is underdeveloped</w:t>
            </w:r>
          </w:p>
          <w:p w14:paraId="17DC92F9" w14:textId="63C6E0F2" w:rsidR="00E52C40" w:rsidRPr="00B671D7" w:rsidRDefault="006A2ACD" w:rsidP="006A2A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B671D7">
              <w:rPr>
                <w:rFonts w:ascii="Times New Roman" w:eastAsia="Times New Roman" w:hAnsi="Times New Roman"/>
                <w:sz w:val="22"/>
              </w:rPr>
              <w:t>Young people not involved in social activities</w:t>
            </w:r>
          </w:p>
          <w:p w14:paraId="149375BD" w14:textId="672AAA5D" w:rsidR="00F87B80" w:rsidRPr="00B671D7" w:rsidRDefault="00F87B80" w:rsidP="006A2AC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90788" w:rsidRPr="005E4B11" w14:paraId="6BBD5735" w14:textId="77777777" w:rsidTr="006D69D0">
        <w:tc>
          <w:tcPr>
            <w:tcW w:w="2500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20704A6A" w14:textId="23013FCD" w:rsidR="00090788" w:rsidRPr="00B671D7" w:rsidRDefault="00090788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B671D7">
              <w:rPr>
                <w:rFonts w:ascii="Times New Roman" w:eastAsia="Times New Roman" w:hAnsi="Times New Roman" w:cs="Times New Roman"/>
                <w:b/>
                <w:lang w:val="en-GB"/>
              </w:rPr>
              <w:lastRenderedPageBreak/>
              <w:t>Opportunities</w:t>
            </w:r>
          </w:p>
          <w:p w14:paraId="01F96F3F" w14:textId="77777777" w:rsidR="006D69D0" w:rsidRPr="00B671D7" w:rsidRDefault="006D69D0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62AE5CBC" w14:textId="1D59FDF4" w:rsidR="006D69D0" w:rsidRPr="00B671D7" w:rsidRDefault="006D69D0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2500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56288684" w14:textId="77777777" w:rsidR="00090788" w:rsidRPr="00B671D7" w:rsidRDefault="00090788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B671D7">
              <w:rPr>
                <w:rFonts w:ascii="Times New Roman" w:eastAsia="Times New Roman" w:hAnsi="Times New Roman" w:cs="Times New Roman"/>
                <w:b/>
                <w:lang w:val="en-GB"/>
              </w:rPr>
              <w:t>Threats</w:t>
            </w:r>
          </w:p>
        </w:tc>
      </w:tr>
      <w:tr w:rsidR="00090788" w:rsidRPr="005E4B11" w14:paraId="48437D07" w14:textId="77777777" w:rsidTr="00F64D63">
        <w:tc>
          <w:tcPr>
            <w:tcW w:w="2500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13B928FB" w14:textId="7D760D1B" w:rsidR="00224849" w:rsidRPr="00B671D7" w:rsidRDefault="00224849" w:rsidP="00224849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Support to active employment measures targeting youth</w:t>
            </w:r>
          </w:p>
          <w:p w14:paraId="4F33A8E7" w14:textId="5E254F8D" w:rsidR="003207A4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342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Reinforcing the connection and cooperation between </w:t>
            </w:r>
            <w:r w:rsidR="00224849" w:rsidRPr="00B671D7">
              <w:rPr>
                <w:rFonts w:ascii="Times New Roman" w:eastAsia="Times New Roman" w:hAnsi="Times New Roman" w:cs="Times New Roman"/>
              </w:rPr>
              <w:t xml:space="preserve">education </w:t>
            </w:r>
            <w:r w:rsidRPr="00B671D7">
              <w:rPr>
                <w:rFonts w:ascii="Times New Roman" w:eastAsia="Times New Roman" w:hAnsi="Times New Roman" w:cs="Times New Roman"/>
              </w:rPr>
              <w:t>institutions and businesses</w:t>
            </w:r>
          </w:p>
          <w:p w14:paraId="56110583" w14:textId="0BE384DB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Promote the entrepreneurial culture especially among young population</w:t>
            </w:r>
          </w:p>
          <w:p w14:paraId="660D4682" w14:textId="77777777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Provide necessary funds and know-how to support the start-ups</w:t>
            </w:r>
          </w:p>
          <w:p w14:paraId="2656D3DA" w14:textId="52C3AFFC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Support the projects that have social innovation and social entrepreneurship components</w:t>
            </w:r>
            <w:r w:rsidR="00C15BDB" w:rsidRPr="00B671D7">
              <w:rPr>
                <w:rFonts w:ascii="Times New Roman" w:eastAsia="Times New Roman" w:hAnsi="Times New Roman" w:cs="Times New Roman"/>
              </w:rPr>
              <w:t xml:space="preserve"> to strengthen social inclusion</w:t>
            </w:r>
          </w:p>
          <w:p w14:paraId="6C0A17E0" w14:textId="5869C9EF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Building the network that will provide long</w:t>
            </w:r>
            <w:r w:rsidR="00B671D7">
              <w:rPr>
                <w:rFonts w:ascii="Times New Roman" w:eastAsia="Times New Roman" w:hAnsi="Times New Roman" w:cs="Times New Roman"/>
              </w:rPr>
              <w:t>-</w:t>
            </w:r>
            <w:r w:rsidRPr="00B671D7">
              <w:rPr>
                <w:rFonts w:ascii="Times New Roman" w:eastAsia="Times New Roman" w:hAnsi="Times New Roman" w:cs="Times New Roman"/>
              </w:rPr>
              <w:t xml:space="preserve">life learning opportunities </w:t>
            </w:r>
          </w:p>
          <w:p w14:paraId="5A42E9BB" w14:textId="37559178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Support </w:t>
            </w:r>
            <w:r w:rsidR="00B671D7">
              <w:rPr>
                <w:rFonts w:ascii="Times New Roman" w:eastAsia="Times New Roman" w:hAnsi="Times New Roman" w:cs="Times New Roman"/>
              </w:rPr>
              <w:t>the</w:t>
            </w:r>
            <w:r w:rsidRPr="00B671D7">
              <w:rPr>
                <w:rFonts w:ascii="Times New Roman" w:eastAsia="Times New Roman" w:hAnsi="Times New Roman" w:cs="Times New Roman"/>
              </w:rPr>
              <w:t xml:space="preserve"> creation of joint initiatives within the programme area that will increase the relevant skills of the </w:t>
            </w:r>
            <w:r w:rsidR="00C15BDB" w:rsidRPr="00B671D7">
              <w:rPr>
                <w:rFonts w:ascii="Times New Roman" w:eastAsia="Times New Roman" w:hAnsi="Times New Roman" w:cs="Times New Roman"/>
              </w:rPr>
              <w:t>labo</w:t>
            </w:r>
            <w:r w:rsidR="00B671D7">
              <w:rPr>
                <w:rFonts w:ascii="Times New Roman" w:eastAsia="Times New Roman" w:hAnsi="Times New Roman" w:cs="Times New Roman"/>
              </w:rPr>
              <w:t>u</w:t>
            </w:r>
            <w:r w:rsidR="00C15BDB" w:rsidRPr="00B671D7">
              <w:rPr>
                <w:rFonts w:ascii="Times New Roman" w:eastAsia="Times New Roman" w:hAnsi="Times New Roman" w:cs="Times New Roman"/>
              </w:rPr>
              <w:t>r force</w:t>
            </w:r>
            <w:r w:rsidRPr="00B671D7">
              <w:rPr>
                <w:rFonts w:ascii="Times New Roman" w:eastAsia="Times New Roman" w:hAnsi="Times New Roman" w:cs="Times New Roman"/>
              </w:rPr>
              <w:t xml:space="preserve"> and their employability</w:t>
            </w:r>
            <w:r w:rsidR="00C15BDB" w:rsidRPr="00B671D7">
              <w:rPr>
                <w:rFonts w:ascii="Times New Roman" w:eastAsia="Times New Roman" w:hAnsi="Times New Roman" w:cs="Times New Roman"/>
              </w:rPr>
              <w:t>, including vulnerable groups</w:t>
            </w:r>
            <w:r w:rsidRPr="00B671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0D806D" w14:textId="5652EC2F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Strengthen the role of the </w:t>
            </w:r>
            <w:r w:rsidR="00224849" w:rsidRPr="00B671D7">
              <w:rPr>
                <w:rFonts w:ascii="Times New Roman" w:eastAsia="Times New Roman" w:hAnsi="Times New Roman" w:cs="Times New Roman"/>
              </w:rPr>
              <w:t>CSO</w:t>
            </w:r>
            <w:r w:rsidRPr="00B671D7">
              <w:rPr>
                <w:rFonts w:ascii="Times New Roman" w:eastAsia="Times New Roman" w:hAnsi="Times New Roman" w:cs="Times New Roman"/>
              </w:rPr>
              <w:t>s in the social areas and increasing the</w:t>
            </w:r>
            <w:r w:rsidR="00B671D7">
              <w:rPr>
                <w:rFonts w:ascii="Times New Roman" w:eastAsia="Times New Roman" w:hAnsi="Times New Roman" w:cs="Times New Roman"/>
              </w:rPr>
              <w:t>ir</w:t>
            </w:r>
            <w:r w:rsidRPr="00B671D7">
              <w:rPr>
                <w:rFonts w:ascii="Times New Roman" w:eastAsia="Times New Roman" w:hAnsi="Times New Roman" w:cs="Times New Roman"/>
              </w:rPr>
              <w:t xml:space="preserve"> cooperation with public </w:t>
            </w:r>
            <w:r w:rsidR="00C15BDB" w:rsidRPr="00B671D7">
              <w:rPr>
                <w:rFonts w:ascii="Times New Roman" w:eastAsia="Times New Roman" w:hAnsi="Times New Roman" w:cs="Times New Roman"/>
              </w:rPr>
              <w:t xml:space="preserve">and private </w:t>
            </w:r>
            <w:r w:rsidRPr="00B671D7">
              <w:rPr>
                <w:rFonts w:ascii="Times New Roman" w:eastAsia="Times New Roman" w:hAnsi="Times New Roman" w:cs="Times New Roman"/>
              </w:rPr>
              <w:t>sector to achieve sustainability of services</w:t>
            </w:r>
          </w:p>
          <w:p w14:paraId="2504B91B" w14:textId="77777777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Improvement of education, health care, labour and social infrastructure and services</w:t>
            </w:r>
          </w:p>
          <w:p w14:paraId="413DFCAD" w14:textId="77777777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Increase the information flow regarding the employment opportunities within the programme area</w:t>
            </w:r>
          </w:p>
          <w:p w14:paraId="3B1892F2" w14:textId="2CF89EA3" w:rsidR="00090788" w:rsidRPr="00B671D7" w:rsidRDefault="00090788" w:rsidP="0080343A">
            <w:pPr>
              <w:numPr>
                <w:ilvl w:val="0"/>
                <w:numId w:val="24"/>
              </w:numPr>
              <w:spacing w:after="0" w:line="240" w:lineRule="auto"/>
              <w:ind w:left="432" w:hanging="450"/>
              <w:rPr>
                <w:rFonts w:ascii="Times New Roman" w:eastAsia="Times New Roman" w:hAnsi="Times New Roman" w:cs="Times New Roman"/>
                <w:lang w:val="en-GB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Promote cross-border mobility, networking and cooperation in the areas important for the young population (education, employment opportunities)</w:t>
            </w:r>
          </w:p>
        </w:tc>
        <w:tc>
          <w:tcPr>
            <w:tcW w:w="2500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38CA1FBD" w14:textId="40C09F39" w:rsidR="00090788" w:rsidRPr="00B671D7" w:rsidRDefault="00090788" w:rsidP="006A2ACD">
            <w:pPr>
              <w:numPr>
                <w:ilvl w:val="0"/>
                <w:numId w:val="25"/>
              </w:numPr>
              <w:tabs>
                <w:tab w:val="clear" w:pos="360"/>
                <w:tab w:val="num" w:pos="3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Further depopulation trends due to ageing and </w:t>
            </w:r>
            <w:r w:rsidR="00167707" w:rsidRPr="00B671D7">
              <w:rPr>
                <w:rFonts w:ascii="Times New Roman" w:eastAsia="Times New Roman" w:hAnsi="Times New Roman" w:cs="Times New Roman"/>
              </w:rPr>
              <w:t>(</w:t>
            </w:r>
            <w:r w:rsidRPr="00B671D7">
              <w:rPr>
                <w:rFonts w:ascii="Times New Roman" w:eastAsia="Times New Roman" w:hAnsi="Times New Roman" w:cs="Times New Roman"/>
              </w:rPr>
              <w:t>e</w:t>
            </w:r>
            <w:r w:rsidR="00167707" w:rsidRPr="00B671D7">
              <w:rPr>
                <w:rFonts w:ascii="Times New Roman" w:eastAsia="Times New Roman" w:hAnsi="Times New Roman" w:cs="Times New Roman"/>
              </w:rPr>
              <w:t>)</w:t>
            </w:r>
            <w:r w:rsidRPr="00B671D7">
              <w:rPr>
                <w:rFonts w:ascii="Times New Roman" w:eastAsia="Times New Roman" w:hAnsi="Times New Roman" w:cs="Times New Roman"/>
              </w:rPr>
              <w:t>migration of young and educated people</w:t>
            </w:r>
          </w:p>
          <w:p w14:paraId="3D306DA0" w14:textId="77777777" w:rsidR="00090788" w:rsidRPr="00B671D7" w:rsidRDefault="00090788" w:rsidP="006A2ACD">
            <w:pPr>
              <w:numPr>
                <w:ilvl w:val="0"/>
                <w:numId w:val="25"/>
              </w:numPr>
              <w:tabs>
                <w:tab w:val="clear" w:pos="360"/>
                <w:tab w:val="num" w:pos="3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Potential decline of the economy caused by the effects of COVID 19 </w:t>
            </w:r>
          </w:p>
          <w:p w14:paraId="05EA7669" w14:textId="77777777" w:rsidR="00090788" w:rsidRPr="00B671D7" w:rsidRDefault="00090788" w:rsidP="006A2ACD">
            <w:pPr>
              <w:numPr>
                <w:ilvl w:val="0"/>
                <w:numId w:val="25"/>
              </w:numPr>
              <w:tabs>
                <w:tab w:val="clear" w:pos="360"/>
                <w:tab w:val="num" w:pos="3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Insufficient financial support for the improvement of the education, social, health and employment services</w:t>
            </w:r>
          </w:p>
          <w:p w14:paraId="0ECD411C" w14:textId="143D1344" w:rsidR="00090788" w:rsidRPr="00B671D7" w:rsidRDefault="00090788" w:rsidP="006A2ACD">
            <w:pPr>
              <w:numPr>
                <w:ilvl w:val="0"/>
                <w:numId w:val="25"/>
              </w:numPr>
              <w:tabs>
                <w:tab w:val="clear" w:pos="360"/>
                <w:tab w:val="num" w:pos="3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 xml:space="preserve">Increase </w:t>
            </w:r>
            <w:r w:rsidR="00F87B80" w:rsidRPr="00B671D7">
              <w:rPr>
                <w:rFonts w:ascii="Times New Roman" w:eastAsia="Times New Roman" w:hAnsi="Times New Roman" w:cs="Times New Roman"/>
              </w:rPr>
              <w:t>of informal</w:t>
            </w:r>
            <w:r w:rsidRPr="00B671D7">
              <w:rPr>
                <w:rFonts w:ascii="Times New Roman" w:eastAsia="Times New Roman" w:hAnsi="Times New Roman" w:cs="Times New Roman"/>
              </w:rPr>
              <w:t xml:space="preserve"> economy</w:t>
            </w:r>
          </w:p>
          <w:p w14:paraId="73479407" w14:textId="77F5D6EB" w:rsidR="00090788" w:rsidRPr="001631D7" w:rsidRDefault="0032206B" w:rsidP="006A2ACD">
            <w:pPr>
              <w:numPr>
                <w:ilvl w:val="0"/>
                <w:numId w:val="25"/>
              </w:numPr>
              <w:tabs>
                <w:tab w:val="clear" w:pos="360"/>
                <w:tab w:val="num" w:pos="3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1D7">
              <w:rPr>
                <w:rFonts w:ascii="Times New Roman" w:eastAsia="Times New Roman" w:hAnsi="Times New Roman" w:cs="Times New Roman"/>
              </w:rPr>
              <w:t xml:space="preserve">The political agenda of priorities </w:t>
            </w:r>
            <w:r w:rsidR="00B45B82" w:rsidRPr="001631D7">
              <w:rPr>
                <w:rFonts w:ascii="Times New Roman" w:eastAsia="Times New Roman" w:hAnsi="Times New Roman" w:cs="Times New Roman"/>
              </w:rPr>
              <w:t xml:space="preserve">at local, regional and national level </w:t>
            </w:r>
            <w:r w:rsidRPr="001631D7">
              <w:rPr>
                <w:rFonts w:ascii="Times New Roman" w:eastAsia="Times New Roman" w:hAnsi="Times New Roman" w:cs="Times New Roman"/>
              </w:rPr>
              <w:t xml:space="preserve">does not meet the </w:t>
            </w:r>
            <w:r w:rsidR="00090788" w:rsidRPr="001631D7">
              <w:rPr>
                <w:rFonts w:ascii="Times New Roman" w:eastAsia="Times New Roman" w:hAnsi="Times New Roman" w:cs="Times New Roman"/>
              </w:rPr>
              <w:t>interests of youth and vulnerable groups</w:t>
            </w:r>
          </w:p>
          <w:p w14:paraId="1C06CDFA" w14:textId="77777777" w:rsidR="00090788" w:rsidRPr="00B671D7" w:rsidRDefault="00090788" w:rsidP="006A2ACD">
            <w:pPr>
              <w:numPr>
                <w:ilvl w:val="0"/>
                <w:numId w:val="25"/>
              </w:numPr>
              <w:tabs>
                <w:tab w:val="clear" w:pos="360"/>
                <w:tab w:val="num" w:pos="3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1D7">
              <w:rPr>
                <w:rFonts w:ascii="Times New Roman" w:eastAsia="Times New Roman" w:hAnsi="Times New Roman" w:cs="Times New Roman"/>
              </w:rPr>
              <w:t>Connectivity and accessibility among remote regions not improved</w:t>
            </w:r>
          </w:p>
          <w:p w14:paraId="4C18A5FE" w14:textId="77777777" w:rsidR="00090788" w:rsidRPr="00B671D7" w:rsidRDefault="00090788" w:rsidP="006A2ACD">
            <w:pPr>
              <w:tabs>
                <w:tab w:val="num" w:pos="342"/>
              </w:tabs>
              <w:spacing w:after="0" w:line="240" w:lineRule="auto"/>
              <w:ind w:left="450" w:hanging="450"/>
              <w:rPr>
                <w:rFonts w:ascii="Times New Roman" w:eastAsia="Times New Roman" w:hAnsi="Times New Roman" w:cs="Times New Roman"/>
              </w:rPr>
            </w:pPr>
          </w:p>
          <w:p w14:paraId="68A4E7A0" w14:textId="77777777" w:rsidR="00090788" w:rsidRPr="00B671D7" w:rsidRDefault="00090788" w:rsidP="006A2ACD">
            <w:pPr>
              <w:tabs>
                <w:tab w:val="num" w:pos="342"/>
              </w:tabs>
              <w:spacing w:after="0" w:line="240" w:lineRule="auto"/>
              <w:ind w:left="450" w:hanging="450"/>
              <w:rPr>
                <w:rFonts w:ascii="Times New Roman" w:eastAsia="Times New Roman" w:hAnsi="Times New Roman" w:cs="Times New Roman"/>
              </w:rPr>
            </w:pPr>
          </w:p>
          <w:p w14:paraId="1956C39D" w14:textId="77777777" w:rsidR="00090788" w:rsidRPr="00B671D7" w:rsidRDefault="00090788" w:rsidP="006A2ACD">
            <w:pPr>
              <w:tabs>
                <w:tab w:val="num" w:pos="342"/>
              </w:tabs>
              <w:spacing w:after="0" w:line="240" w:lineRule="auto"/>
              <w:ind w:left="450" w:hanging="450"/>
              <w:rPr>
                <w:rFonts w:ascii="Times New Roman" w:eastAsia="Times New Roman" w:hAnsi="Times New Roman" w:cs="Times New Roman"/>
              </w:rPr>
            </w:pPr>
          </w:p>
          <w:p w14:paraId="309B1363" w14:textId="77777777" w:rsidR="00090788" w:rsidRPr="00B671D7" w:rsidRDefault="00090788" w:rsidP="006A2ACD">
            <w:pPr>
              <w:tabs>
                <w:tab w:val="num" w:pos="530"/>
              </w:tabs>
              <w:spacing w:before="60" w:after="60" w:line="240" w:lineRule="auto"/>
              <w:ind w:left="450" w:hanging="45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61E29B" w14:textId="753F3B7B" w:rsidR="00B671D7" w:rsidRDefault="00B671D7" w:rsidP="003146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D9E289" w14:textId="750DCD0C" w:rsidR="00B671D7" w:rsidRDefault="00B671D7" w:rsidP="00314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803F7E" w14:textId="77777777" w:rsidR="00B671D7" w:rsidRDefault="00B671D7" w:rsidP="003146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21E033" w14:textId="77777777" w:rsidR="00B671D7" w:rsidRDefault="00B671D7" w:rsidP="003146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52AA6" w14:textId="3521A079" w:rsidR="00090788" w:rsidRDefault="005E4B11" w:rsidP="00314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4B11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32206B">
        <w:rPr>
          <w:rFonts w:ascii="Times New Roman" w:hAnsi="Times New Roman" w:cs="Times New Roman"/>
          <w:b/>
          <w:sz w:val="24"/>
          <w:szCs w:val="24"/>
        </w:rPr>
        <w:t>Greener and improved r</w:t>
      </w:r>
      <w:r w:rsidR="00090788" w:rsidRPr="005E4B11">
        <w:rPr>
          <w:rFonts w:ascii="Times New Roman" w:hAnsi="Times New Roman" w:cs="Times New Roman"/>
          <w:b/>
          <w:sz w:val="24"/>
          <w:szCs w:val="24"/>
        </w:rPr>
        <w:t>esource efficiency</w:t>
      </w:r>
    </w:p>
    <w:p w14:paraId="6616023E" w14:textId="77777777" w:rsidR="0032206B" w:rsidRPr="005E4B11" w:rsidRDefault="0032206B" w:rsidP="003146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2A3987"/>
          <w:left w:val="single" w:sz="4" w:space="0" w:color="2A3987"/>
          <w:bottom w:val="single" w:sz="4" w:space="0" w:color="2A3987"/>
          <w:right w:val="single" w:sz="4" w:space="0" w:color="2A3987"/>
          <w:insideH w:val="single" w:sz="4" w:space="0" w:color="2A3987"/>
          <w:insideV w:val="single" w:sz="4" w:space="0" w:color="2A3987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090788" w:rsidRPr="005E4B11" w14:paraId="1EFDB3CC" w14:textId="77777777" w:rsidTr="006D69D0">
        <w:tc>
          <w:tcPr>
            <w:tcW w:w="2548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71B207C1" w14:textId="77777777" w:rsidR="00090788" w:rsidRPr="008D477F" w:rsidRDefault="00090788" w:rsidP="00F64D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77F">
              <w:rPr>
                <w:rFonts w:ascii="Times New Roman" w:eastAsia="Times New Roman" w:hAnsi="Times New Roman" w:cs="Times New Roman"/>
                <w:b/>
                <w:bCs/>
              </w:rPr>
              <w:t>Strengths</w:t>
            </w:r>
          </w:p>
        </w:tc>
        <w:tc>
          <w:tcPr>
            <w:tcW w:w="2452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55E07537" w14:textId="77777777" w:rsidR="00090788" w:rsidRPr="008D477F" w:rsidRDefault="00090788" w:rsidP="00F64D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77F">
              <w:rPr>
                <w:rFonts w:ascii="Times New Roman" w:eastAsia="Times New Roman" w:hAnsi="Times New Roman" w:cs="Times New Roman"/>
                <w:b/>
                <w:bCs/>
              </w:rPr>
              <w:t>Weaknesses</w:t>
            </w:r>
          </w:p>
        </w:tc>
      </w:tr>
      <w:tr w:rsidR="00090788" w:rsidRPr="005E4B11" w14:paraId="6D1F971A" w14:textId="77777777" w:rsidTr="00F64D63">
        <w:tc>
          <w:tcPr>
            <w:tcW w:w="2548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</w:tcPr>
          <w:p w14:paraId="05E75368" w14:textId="251EEF55" w:rsidR="00090788" w:rsidRPr="005E4B11" w:rsidRDefault="00930647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Relatively</w:t>
            </w:r>
            <w:r w:rsidR="00090788" w:rsidRPr="005E4B11">
              <w:rPr>
                <w:rFonts w:ascii="Times New Roman" w:eastAsia="Times New Roman" w:hAnsi="Times New Roman" w:cs="Times New Roman"/>
              </w:rPr>
              <w:t xml:space="preserve"> well</w:t>
            </w:r>
            <w:r w:rsidR="0032206B">
              <w:rPr>
                <w:rFonts w:ascii="Times New Roman" w:eastAsia="Times New Roman" w:hAnsi="Times New Roman" w:cs="Times New Roman"/>
              </w:rPr>
              <w:t>-</w:t>
            </w:r>
            <w:r w:rsidR="00090788" w:rsidRPr="005E4B11">
              <w:rPr>
                <w:rFonts w:ascii="Times New Roman" w:eastAsia="Times New Roman" w:hAnsi="Times New Roman" w:cs="Times New Roman"/>
              </w:rPr>
              <w:t xml:space="preserve">preserved environment </w:t>
            </w:r>
          </w:p>
          <w:p w14:paraId="16777C66" w14:textId="77777777" w:rsidR="00090788" w:rsidRPr="005E4B11" w:rsidRDefault="00090788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>Relatively large protected areas of nature and landscapes (4 important and unique national parks)</w:t>
            </w:r>
          </w:p>
          <w:p w14:paraId="00EC10B4" w14:textId="77777777" w:rsidR="00090788" w:rsidRPr="005E4B11" w:rsidRDefault="00090788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>Rich geo and biodiversity</w:t>
            </w:r>
          </w:p>
          <w:p w14:paraId="7B496CFA" w14:textId="77777777" w:rsidR="00090788" w:rsidRPr="005E4B11" w:rsidRDefault="00090788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>Water resources with potential for energy production</w:t>
            </w:r>
          </w:p>
          <w:p w14:paraId="4AE6BDBD" w14:textId="77777777" w:rsidR="00090788" w:rsidRPr="00930647" w:rsidRDefault="00090788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647">
              <w:rPr>
                <w:rFonts w:ascii="Times New Roman" w:eastAsia="Times New Roman" w:hAnsi="Times New Roman" w:cs="Times New Roman"/>
              </w:rPr>
              <w:t>Large areas covered by forests in good condition</w:t>
            </w:r>
          </w:p>
          <w:p w14:paraId="1109D7E6" w14:textId="77777777" w:rsidR="00090788" w:rsidRPr="005E4B11" w:rsidRDefault="00090788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>Urban areas covered with public utility services</w:t>
            </w:r>
          </w:p>
          <w:p w14:paraId="41AC5D09" w14:textId="5EA3FAC9" w:rsidR="00090788" w:rsidRPr="00E740E5" w:rsidRDefault="00090788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40E5">
              <w:rPr>
                <w:rFonts w:ascii="Times New Roman" w:eastAsia="Times New Roman" w:hAnsi="Times New Roman" w:cs="Times New Roman"/>
              </w:rPr>
              <w:t>Plans and regional projects for improvement of waste</w:t>
            </w:r>
            <w:r w:rsidR="0032206B" w:rsidRPr="00E740E5">
              <w:rPr>
                <w:rFonts w:ascii="Times New Roman" w:eastAsia="Times New Roman" w:hAnsi="Times New Roman" w:cs="Times New Roman"/>
              </w:rPr>
              <w:t>water and solid waste</w:t>
            </w:r>
            <w:r w:rsidRPr="00E740E5">
              <w:rPr>
                <w:rFonts w:ascii="Times New Roman" w:eastAsia="Times New Roman" w:hAnsi="Times New Roman" w:cs="Times New Roman"/>
              </w:rPr>
              <w:t xml:space="preserve"> management in the programme area (in process of preparation and/or implementation)</w:t>
            </w:r>
          </w:p>
          <w:p w14:paraId="0C79EAE1" w14:textId="1DEE2871" w:rsidR="00090788" w:rsidRDefault="009F205D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090788" w:rsidRPr="005E4B11">
              <w:rPr>
                <w:rFonts w:ascii="Times New Roman" w:eastAsia="Times New Roman" w:hAnsi="Times New Roman" w:cs="Times New Roman"/>
              </w:rPr>
              <w:t xml:space="preserve">otentials for energy production from alternative and renewable energy sources </w:t>
            </w:r>
          </w:p>
          <w:p w14:paraId="2AEDEF3A" w14:textId="647B8F63" w:rsidR="00930647" w:rsidRDefault="00930647" w:rsidP="0009078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Increased number of wastewater treatment facilities</w:t>
            </w:r>
          </w:p>
          <w:p w14:paraId="037C3EEC" w14:textId="77777777" w:rsidR="00AE6932" w:rsidRPr="00AE6932" w:rsidRDefault="00AE6932" w:rsidP="00AE6932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932">
              <w:rPr>
                <w:rFonts w:ascii="Times New Roman" w:eastAsia="Times New Roman" w:hAnsi="Times New Roman" w:cs="Times New Roman"/>
              </w:rPr>
              <w:t>Existence of joint initiatives regarding common risk management issues</w:t>
            </w:r>
          </w:p>
          <w:p w14:paraId="7338C0C6" w14:textId="77777777" w:rsidR="00AE6932" w:rsidRPr="005E4B11" w:rsidRDefault="00AE6932" w:rsidP="00AE69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2158E6B1" w14:textId="77777777" w:rsidR="00090788" w:rsidRPr="005E4B11" w:rsidRDefault="00090788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96CE71" w14:textId="77777777" w:rsidR="00090788" w:rsidRPr="005E4B11" w:rsidRDefault="00090788" w:rsidP="00F64D6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2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367AC375" w14:textId="7D8BAC27" w:rsidR="00090788" w:rsidRPr="00930647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930647">
              <w:rPr>
                <w:rFonts w:ascii="Times New Roman" w:eastAsia="Times New Roman" w:hAnsi="Times New Roman" w:cs="Times New Roman"/>
              </w:rPr>
              <w:t xml:space="preserve">Pollution hot spots threatening sustainable development in the area </w:t>
            </w:r>
          </w:p>
          <w:p w14:paraId="56DF7AB1" w14:textId="77777777" w:rsidR="00930647" w:rsidRPr="005E4B11" w:rsidRDefault="00930647" w:rsidP="00930647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>Lack of awareness of the population on environmental threats</w:t>
            </w:r>
          </w:p>
          <w:p w14:paraId="1EA92364" w14:textId="53CF3E04" w:rsidR="00090788" w:rsidRPr="005E4B11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>Lack of sewerage, solid waste recycling and wastewater treatment systems increase</w:t>
            </w:r>
            <w:r w:rsidR="0032206B">
              <w:rPr>
                <w:rFonts w:ascii="Times New Roman" w:eastAsia="Times New Roman" w:hAnsi="Times New Roman" w:cs="Times New Roman"/>
              </w:rPr>
              <w:t>s</w:t>
            </w:r>
            <w:r w:rsidRPr="005E4B11">
              <w:rPr>
                <w:rFonts w:ascii="Times New Roman" w:eastAsia="Times New Roman" w:hAnsi="Times New Roman" w:cs="Times New Roman"/>
              </w:rPr>
              <w:t xml:space="preserve"> environmental pollution</w:t>
            </w:r>
          </w:p>
          <w:p w14:paraId="59BF7C88" w14:textId="497AE8CF" w:rsidR="00090788" w:rsidRPr="005E4B11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Cambria" w:hAnsi="Times New Roman" w:cs="Times New Roman"/>
                <w:lang w:val="en-GB"/>
              </w:rPr>
              <w:t xml:space="preserve">Environmentally degraded areas due to </w:t>
            </w:r>
            <w:r w:rsidR="00296EDF" w:rsidRPr="005E4B11">
              <w:rPr>
                <w:rFonts w:ascii="Times New Roman" w:eastAsia="Cambria" w:hAnsi="Times New Roman" w:cs="Times New Roman"/>
                <w:lang w:val="en-GB"/>
              </w:rPr>
              <w:t>indus</w:t>
            </w:r>
            <w:r w:rsidR="00571A87" w:rsidRPr="005E4B11">
              <w:rPr>
                <w:rFonts w:ascii="Times New Roman" w:eastAsia="Cambria" w:hAnsi="Times New Roman" w:cs="Times New Roman"/>
                <w:lang w:val="en-GB"/>
              </w:rPr>
              <w:t>trial activities,</w:t>
            </w:r>
            <w:r w:rsidR="00296EDF" w:rsidRPr="005E4B11">
              <w:rPr>
                <w:rFonts w:ascii="Times New Roman" w:eastAsia="Cambria" w:hAnsi="Times New Roman" w:cs="Times New Roman"/>
                <w:lang w:val="en-GB"/>
              </w:rPr>
              <w:t xml:space="preserve"> </w:t>
            </w:r>
            <w:r w:rsidRPr="005E4B11">
              <w:rPr>
                <w:rFonts w:ascii="Times New Roman" w:eastAsia="Cambria" w:hAnsi="Times New Roman" w:cs="Times New Roman"/>
                <w:lang w:val="en-GB"/>
              </w:rPr>
              <w:t xml:space="preserve">deforestation </w:t>
            </w:r>
          </w:p>
          <w:p w14:paraId="22195901" w14:textId="77777777" w:rsidR="00090788" w:rsidRPr="005E4B11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 xml:space="preserve">Lower level of </w:t>
            </w:r>
            <w:proofErr w:type="spellStart"/>
            <w:r w:rsidRPr="005E4B11">
              <w:rPr>
                <w:rFonts w:ascii="Times New Roman" w:eastAsia="Times New Roman" w:hAnsi="Times New Roman" w:cs="Times New Roman"/>
              </w:rPr>
              <w:t>valorisation</w:t>
            </w:r>
            <w:proofErr w:type="spellEnd"/>
            <w:r w:rsidRPr="005E4B11">
              <w:rPr>
                <w:rFonts w:ascii="Times New Roman" w:eastAsia="Times New Roman" w:hAnsi="Times New Roman" w:cs="Times New Roman"/>
              </w:rPr>
              <w:t xml:space="preserve"> of nature and natural resources not exploited adequately</w:t>
            </w:r>
          </w:p>
          <w:p w14:paraId="41784EE9" w14:textId="4FE783A0" w:rsidR="00090788" w:rsidRPr="005E4B11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Cambria" w:hAnsi="Times New Roman" w:cs="Times New Roman"/>
                <w:lang w:val="en-GB"/>
              </w:rPr>
              <w:t xml:space="preserve">Lack of communal infrastructure in rural areas </w:t>
            </w:r>
          </w:p>
          <w:p w14:paraId="3F78086D" w14:textId="77777777" w:rsidR="00090788" w:rsidRPr="005E4B11" w:rsidRDefault="00090788" w:rsidP="006A2ACD">
            <w:pPr>
              <w:numPr>
                <w:ilvl w:val="0"/>
                <w:numId w:val="14"/>
              </w:numPr>
              <w:spacing w:after="0" w:line="276" w:lineRule="auto"/>
              <w:ind w:left="426"/>
              <w:contextualSpacing/>
              <w:rPr>
                <w:rFonts w:ascii="Times New Roman" w:eastAsia="Cambria" w:hAnsi="Times New Roman" w:cs="Times New Roman"/>
                <w:lang w:val="en-GB"/>
              </w:rPr>
            </w:pPr>
            <w:r w:rsidRPr="005E4B11">
              <w:rPr>
                <w:rFonts w:ascii="Times New Roman" w:eastAsia="Cambria" w:hAnsi="Times New Roman" w:cs="Times New Roman"/>
                <w:lang w:val="en-GB"/>
              </w:rPr>
              <w:t xml:space="preserve">Insufficient number of wastewater and solid waste treatment facilities </w:t>
            </w:r>
          </w:p>
          <w:p w14:paraId="7AE817E2" w14:textId="508AFB64" w:rsidR="00090788" w:rsidRPr="005E4B11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>Pollution of rivers– solid waste illegally dumped in rivers, landfills located by the rivers, wastewaters from industry and households untreated</w:t>
            </w:r>
          </w:p>
          <w:p w14:paraId="71931F27" w14:textId="3D3B86DF" w:rsidR="00090788" w:rsidRPr="00E740E5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E740E5">
              <w:rPr>
                <w:rFonts w:ascii="Times New Roman" w:eastAsia="Times New Roman" w:hAnsi="Times New Roman" w:cs="Times New Roman"/>
              </w:rPr>
              <w:t xml:space="preserve">Illegal </w:t>
            </w:r>
            <w:r w:rsidR="00905286" w:rsidRPr="00E740E5">
              <w:rPr>
                <w:rFonts w:ascii="Times New Roman" w:eastAsia="Times New Roman" w:hAnsi="Times New Roman" w:cs="Times New Roman"/>
              </w:rPr>
              <w:t xml:space="preserve">solid </w:t>
            </w:r>
            <w:r w:rsidRPr="00E740E5">
              <w:rPr>
                <w:rFonts w:ascii="Times New Roman" w:eastAsia="Times New Roman" w:hAnsi="Times New Roman" w:cs="Times New Roman"/>
              </w:rPr>
              <w:t>waste dumps</w:t>
            </w:r>
          </w:p>
          <w:p w14:paraId="27028D80" w14:textId="5799F6FD" w:rsidR="00090788" w:rsidRPr="00E740E5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E740E5">
              <w:rPr>
                <w:rFonts w:ascii="Times New Roman" w:eastAsia="Times New Roman" w:hAnsi="Times New Roman" w:cs="Times New Roman"/>
              </w:rPr>
              <w:t xml:space="preserve">Lack of monitoring on air, water, soil </w:t>
            </w:r>
            <w:r w:rsidR="00905286" w:rsidRPr="00E740E5">
              <w:rPr>
                <w:rFonts w:ascii="Times New Roman" w:eastAsia="Times New Roman" w:hAnsi="Times New Roman" w:cs="Times New Roman"/>
              </w:rPr>
              <w:t>pollution</w:t>
            </w:r>
          </w:p>
          <w:p w14:paraId="6BC1A6E4" w14:textId="77777777" w:rsidR="00090788" w:rsidRPr="005E4B11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E740E5">
              <w:rPr>
                <w:rFonts w:ascii="Times New Roman" w:eastAsia="Times New Roman" w:hAnsi="Times New Roman" w:cs="Times New Roman"/>
              </w:rPr>
              <w:t>Lack of coordinated</w:t>
            </w:r>
            <w:r w:rsidRPr="005E4B11">
              <w:rPr>
                <w:rFonts w:ascii="Times New Roman" w:eastAsia="Times New Roman" w:hAnsi="Times New Roman" w:cs="Times New Roman"/>
              </w:rPr>
              <w:t xml:space="preserve"> risk management</w:t>
            </w:r>
          </w:p>
          <w:p w14:paraId="7F2C5789" w14:textId="39DC340A" w:rsidR="00090788" w:rsidRPr="005E4B11" w:rsidRDefault="00090788" w:rsidP="006A2ACD">
            <w:pPr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5E4B11">
              <w:rPr>
                <w:rFonts w:ascii="Times New Roman" w:hAnsi="Times New Roman" w:cs="Times New Roman"/>
              </w:rPr>
              <w:t>Low level of implementation of environmental regulations in private and public sectors</w:t>
            </w:r>
          </w:p>
          <w:p w14:paraId="63271363" w14:textId="77777777" w:rsidR="00090788" w:rsidRPr="005E4B11" w:rsidRDefault="00090788" w:rsidP="00B96D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</w:p>
        </w:tc>
      </w:tr>
      <w:tr w:rsidR="00090788" w:rsidRPr="005E4B11" w14:paraId="269D1E41" w14:textId="77777777" w:rsidTr="006D69D0">
        <w:tc>
          <w:tcPr>
            <w:tcW w:w="2548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6FF4ADFD" w14:textId="77777777" w:rsidR="00090788" w:rsidRPr="008D477F" w:rsidRDefault="00090788" w:rsidP="00F64D63">
            <w:pPr>
              <w:rPr>
                <w:rFonts w:ascii="Times New Roman" w:eastAsia="Times New Roman" w:hAnsi="Times New Roman" w:cs="Times New Roman"/>
                <w:b/>
              </w:rPr>
            </w:pPr>
            <w:r w:rsidRPr="008D477F">
              <w:rPr>
                <w:rFonts w:ascii="Times New Roman" w:eastAsia="Times New Roman" w:hAnsi="Times New Roman" w:cs="Times New Roman"/>
                <w:b/>
              </w:rPr>
              <w:t>Opportunities</w:t>
            </w:r>
          </w:p>
        </w:tc>
        <w:tc>
          <w:tcPr>
            <w:tcW w:w="2452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18C3B255" w14:textId="77777777" w:rsidR="00090788" w:rsidRPr="008D477F" w:rsidRDefault="00090788" w:rsidP="00F64D63">
            <w:pPr>
              <w:rPr>
                <w:rFonts w:ascii="Times New Roman" w:eastAsia="Times New Roman" w:hAnsi="Times New Roman" w:cs="Times New Roman"/>
                <w:b/>
              </w:rPr>
            </w:pPr>
            <w:r w:rsidRPr="008D477F">
              <w:rPr>
                <w:rFonts w:ascii="Times New Roman" w:eastAsia="Times New Roman" w:hAnsi="Times New Roman" w:cs="Times New Roman"/>
                <w:b/>
              </w:rPr>
              <w:t>Threats</w:t>
            </w:r>
          </w:p>
        </w:tc>
      </w:tr>
      <w:tr w:rsidR="00090788" w:rsidRPr="005E4B11" w14:paraId="0BD82AC6" w14:textId="77777777" w:rsidTr="00F64D63">
        <w:trPr>
          <w:trHeight w:val="980"/>
        </w:trPr>
        <w:tc>
          <w:tcPr>
            <w:tcW w:w="2548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749E6001" w14:textId="0B4216C8" w:rsidR="00090788" w:rsidRPr="005E4B11" w:rsidRDefault="00090788" w:rsidP="00394C60">
            <w:pPr>
              <w:numPr>
                <w:ilvl w:val="0"/>
                <w:numId w:val="15"/>
              </w:numPr>
              <w:spacing w:after="0" w:line="240" w:lineRule="auto"/>
              <w:ind w:left="342"/>
              <w:contextualSpacing/>
              <w:jc w:val="both"/>
              <w:rPr>
                <w:rFonts w:ascii="Times New Roman" w:eastAsia="Cambria" w:hAnsi="Times New Roman" w:cs="Times New Roman"/>
                <w:lang w:val="en-GB"/>
              </w:rPr>
            </w:pPr>
            <w:r w:rsidRPr="005E4B11">
              <w:rPr>
                <w:rFonts w:ascii="Times New Roman" w:eastAsia="Cambria" w:hAnsi="Times New Roman" w:cs="Times New Roman"/>
                <w:lang w:val="en-GB"/>
              </w:rPr>
              <w:t>Raising awareness of the population on the importance of the conservation of nature and environmental protection in general</w:t>
            </w:r>
          </w:p>
          <w:p w14:paraId="0170B85F" w14:textId="3CEBCD22" w:rsidR="00571A87" w:rsidRPr="005E4B11" w:rsidRDefault="00571A87" w:rsidP="00090788">
            <w:pPr>
              <w:numPr>
                <w:ilvl w:val="0"/>
                <w:numId w:val="15"/>
              </w:numPr>
              <w:spacing w:after="0" w:line="276" w:lineRule="auto"/>
              <w:ind w:left="342"/>
              <w:contextualSpacing/>
              <w:jc w:val="both"/>
              <w:rPr>
                <w:rFonts w:ascii="Times New Roman" w:eastAsia="Cambria" w:hAnsi="Times New Roman" w:cs="Times New Roman"/>
                <w:lang w:val="en-GB"/>
              </w:rPr>
            </w:pPr>
            <w:r w:rsidRPr="005E4B11">
              <w:rPr>
                <w:rFonts w:ascii="Times New Roman" w:eastAsia="Cambria" w:hAnsi="Times New Roman" w:cs="Times New Roman"/>
                <w:lang w:val="en-GB"/>
              </w:rPr>
              <w:t>Joint actions for establishment of Natura 2000 sites</w:t>
            </w:r>
          </w:p>
          <w:p w14:paraId="7AD5EFA2" w14:textId="01184AE2" w:rsidR="00090788" w:rsidRPr="005E4B11" w:rsidRDefault="00090788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eastAsia="Cambria" w:hAnsi="Times New Roman" w:cs="Times New Roman"/>
                <w:lang w:val="en-GB"/>
              </w:rPr>
              <w:t>Building joint risk assessment and management plans for protection of people and nature against climate change caused disasters (floods, wildfires, draughts</w:t>
            </w:r>
            <w:r w:rsidR="00905286">
              <w:rPr>
                <w:rFonts w:ascii="Times New Roman" w:eastAsia="Cambria" w:hAnsi="Times New Roman" w:cs="Times New Roman"/>
                <w:lang w:val="en-GB"/>
              </w:rPr>
              <w:t>,</w:t>
            </w:r>
            <w:r w:rsidRPr="005E4B11">
              <w:rPr>
                <w:rFonts w:ascii="Times New Roman" w:eastAsia="Cambria" w:hAnsi="Times New Roman" w:cs="Times New Roman"/>
                <w:lang w:val="en-GB"/>
              </w:rPr>
              <w:t xml:space="preserve"> etc</w:t>
            </w:r>
            <w:r w:rsidR="00905286">
              <w:rPr>
                <w:rFonts w:ascii="Times New Roman" w:eastAsia="Cambria" w:hAnsi="Times New Roman" w:cs="Times New Roman"/>
                <w:lang w:val="en-GB"/>
              </w:rPr>
              <w:t>.</w:t>
            </w:r>
            <w:r w:rsidRPr="005E4B11">
              <w:rPr>
                <w:rFonts w:ascii="Times New Roman" w:eastAsia="Cambria" w:hAnsi="Times New Roman" w:cs="Times New Roman"/>
                <w:lang w:val="en-GB"/>
              </w:rPr>
              <w:t>)</w:t>
            </w:r>
          </w:p>
          <w:p w14:paraId="7C5721FE" w14:textId="016AF05B" w:rsidR="00090788" w:rsidRPr="005E4B11" w:rsidRDefault="00090788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hAnsi="Times New Roman" w:cs="Times New Roman"/>
              </w:rPr>
              <w:t>Increase capacit</w:t>
            </w:r>
            <w:r w:rsidR="00905286">
              <w:rPr>
                <w:rFonts w:ascii="Times New Roman" w:hAnsi="Times New Roman" w:cs="Times New Roman"/>
              </w:rPr>
              <w:t>y</w:t>
            </w:r>
            <w:r w:rsidRPr="005E4B11">
              <w:rPr>
                <w:rFonts w:ascii="Times New Roman" w:hAnsi="Times New Roman" w:cs="Times New Roman"/>
              </w:rPr>
              <w:t xml:space="preserve"> for monitoring and exchange of information related to environment</w:t>
            </w:r>
          </w:p>
          <w:p w14:paraId="35C00F20" w14:textId="19AE824B" w:rsidR="00090788" w:rsidRPr="005E4B11" w:rsidRDefault="00090788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hAnsi="Times New Roman" w:cs="Times New Roman"/>
              </w:rPr>
              <w:t>Sharing best practice and exchange of experience between regions</w:t>
            </w:r>
            <w:r w:rsidR="00B96D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96D5F">
              <w:rPr>
                <w:rFonts w:ascii="Times New Roman" w:hAnsi="Times New Roman" w:cs="Times New Roman"/>
              </w:rPr>
              <w:t>with regard to</w:t>
            </w:r>
            <w:proofErr w:type="gramEnd"/>
            <w:r w:rsidRPr="005E4B11">
              <w:rPr>
                <w:rFonts w:ascii="Times New Roman" w:hAnsi="Times New Roman" w:cs="Times New Roman"/>
              </w:rPr>
              <w:t xml:space="preserve"> resource efficiency and circular economy</w:t>
            </w:r>
          </w:p>
          <w:p w14:paraId="24111039" w14:textId="77777777" w:rsidR="00090788" w:rsidRPr="005E4B11" w:rsidRDefault="00090788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hAnsi="Times New Roman" w:cs="Times New Roman"/>
              </w:rPr>
              <w:t>Removal of illegal waste dumps</w:t>
            </w:r>
          </w:p>
          <w:p w14:paraId="3DA82D21" w14:textId="7E9371B3" w:rsidR="00090788" w:rsidRPr="005E4B11" w:rsidRDefault="00571A87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 xml:space="preserve">Development </w:t>
            </w:r>
            <w:r w:rsidR="00090788" w:rsidRPr="005E4B11">
              <w:rPr>
                <w:rFonts w:ascii="Times New Roman" w:eastAsia="Times New Roman" w:hAnsi="Times New Roman" w:cs="Times New Roman"/>
              </w:rPr>
              <w:t>of public utility service in rural area</w:t>
            </w:r>
            <w:r w:rsidR="00905286">
              <w:rPr>
                <w:rFonts w:ascii="Times New Roman" w:eastAsia="Times New Roman" w:hAnsi="Times New Roman" w:cs="Times New Roman"/>
              </w:rPr>
              <w:t>s</w:t>
            </w:r>
            <w:r w:rsidR="00090788" w:rsidRPr="005E4B1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D81D55" w14:textId="77777777" w:rsidR="00090788" w:rsidRPr="005E4B11" w:rsidRDefault="00090788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eastAsia="Times New Roman" w:hAnsi="Times New Roman" w:cs="Times New Roman"/>
              </w:rPr>
              <w:t>Joint monitoring of main rivers</w:t>
            </w:r>
          </w:p>
          <w:p w14:paraId="38EA379F" w14:textId="1B769D2D" w:rsidR="00090788" w:rsidRPr="005E4B11" w:rsidRDefault="00090788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hAnsi="Times New Roman" w:cs="Times New Roman"/>
              </w:rPr>
              <w:lastRenderedPageBreak/>
              <w:t xml:space="preserve">Improvement of the risk management and preparedness (flood protection, </w:t>
            </w:r>
            <w:r w:rsidR="00905286" w:rsidRPr="005E4B11">
              <w:rPr>
                <w:rFonts w:ascii="Times New Roman" w:hAnsi="Times New Roman" w:cs="Times New Roman"/>
              </w:rPr>
              <w:t>fire</w:t>
            </w:r>
            <w:r w:rsidR="00905286">
              <w:rPr>
                <w:rFonts w:ascii="Times New Roman" w:hAnsi="Times New Roman" w:cs="Times New Roman"/>
              </w:rPr>
              <w:t>fighting</w:t>
            </w:r>
            <w:r w:rsidRPr="005E4B11">
              <w:rPr>
                <w:rFonts w:ascii="Times New Roman" w:hAnsi="Times New Roman" w:cs="Times New Roman"/>
              </w:rPr>
              <w:t>, pollution, early warning systems</w:t>
            </w:r>
            <w:r w:rsidR="00905286">
              <w:rPr>
                <w:rFonts w:ascii="Times New Roman" w:hAnsi="Times New Roman" w:cs="Times New Roman"/>
              </w:rPr>
              <w:t xml:space="preserve">, </w:t>
            </w:r>
            <w:r w:rsidRPr="005E4B11">
              <w:rPr>
                <w:rFonts w:ascii="Times New Roman" w:hAnsi="Times New Roman" w:cs="Times New Roman"/>
              </w:rPr>
              <w:t>joint emergency centres)</w:t>
            </w:r>
          </w:p>
          <w:p w14:paraId="0C649E6A" w14:textId="77777777" w:rsidR="00090788" w:rsidRPr="005E4B11" w:rsidRDefault="00090788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hAnsi="Times New Roman" w:cs="Times New Roman"/>
              </w:rPr>
              <w:t>Promotion and usage of renewable sources of energy (water, biomass, wind, solar, etc.) in towns and rural areas</w:t>
            </w:r>
          </w:p>
          <w:p w14:paraId="18D45EA9" w14:textId="77777777" w:rsidR="00090788" w:rsidRPr="005E4B11" w:rsidRDefault="00090788" w:rsidP="00090788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5E4B11">
              <w:rPr>
                <w:rFonts w:ascii="Times New Roman" w:hAnsi="Times New Roman" w:cs="Times New Roman"/>
              </w:rPr>
              <w:t>Control of main polluters</w:t>
            </w:r>
          </w:p>
          <w:p w14:paraId="26403B09" w14:textId="77777777" w:rsidR="00090788" w:rsidRPr="005E4B11" w:rsidRDefault="00090788" w:rsidP="00F64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2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</w:tcPr>
          <w:p w14:paraId="0925803F" w14:textId="37B70A2D" w:rsidR="00090788" w:rsidRPr="005E4B11" w:rsidRDefault="00AC789C" w:rsidP="00B96D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2"/>
              </w:rPr>
            </w:pPr>
            <w:r w:rsidRPr="005E4B11">
              <w:rPr>
                <w:rFonts w:ascii="Times New Roman" w:hAnsi="Times New Roman"/>
                <w:sz w:val="22"/>
              </w:rPr>
              <w:lastRenderedPageBreak/>
              <w:t xml:space="preserve">Climate change leading to increased extreme </w:t>
            </w:r>
            <w:r w:rsidR="00905286">
              <w:rPr>
                <w:rFonts w:ascii="Times New Roman" w:hAnsi="Times New Roman"/>
                <w:sz w:val="22"/>
              </w:rPr>
              <w:t xml:space="preserve">meteorological </w:t>
            </w:r>
            <w:r w:rsidRPr="005E4B11">
              <w:rPr>
                <w:rFonts w:ascii="Times New Roman" w:hAnsi="Times New Roman"/>
                <w:sz w:val="22"/>
              </w:rPr>
              <w:t xml:space="preserve">events </w:t>
            </w:r>
            <w:r w:rsidR="00905286">
              <w:rPr>
                <w:rFonts w:ascii="Times New Roman" w:hAnsi="Times New Roman"/>
                <w:sz w:val="22"/>
              </w:rPr>
              <w:t>(</w:t>
            </w:r>
            <w:r w:rsidRPr="005E4B11">
              <w:rPr>
                <w:rFonts w:ascii="Times New Roman" w:hAnsi="Times New Roman"/>
                <w:sz w:val="22"/>
              </w:rPr>
              <w:t>floods, rainfall</w:t>
            </w:r>
            <w:r w:rsidR="00905286">
              <w:rPr>
                <w:rFonts w:ascii="Times New Roman" w:hAnsi="Times New Roman"/>
                <w:sz w:val="22"/>
              </w:rPr>
              <w:t>s,</w:t>
            </w:r>
            <w:r w:rsidRPr="005E4B11">
              <w:rPr>
                <w:rFonts w:ascii="Times New Roman" w:hAnsi="Times New Roman"/>
                <w:sz w:val="22"/>
              </w:rPr>
              <w:t xml:space="preserve"> forest fires, droughts</w:t>
            </w:r>
            <w:r w:rsidR="00905286">
              <w:rPr>
                <w:rFonts w:ascii="Times New Roman" w:hAnsi="Times New Roman"/>
                <w:sz w:val="22"/>
              </w:rPr>
              <w:t>,</w:t>
            </w:r>
            <w:r w:rsidRPr="005E4B11">
              <w:rPr>
                <w:rFonts w:ascii="Times New Roman" w:hAnsi="Times New Roman"/>
                <w:sz w:val="22"/>
              </w:rPr>
              <w:t xml:space="preserve"> etc.</w:t>
            </w:r>
            <w:r w:rsidR="00905286">
              <w:rPr>
                <w:rFonts w:ascii="Times New Roman" w:hAnsi="Times New Roman"/>
                <w:sz w:val="22"/>
              </w:rPr>
              <w:t>)</w:t>
            </w:r>
          </w:p>
          <w:p w14:paraId="7EB5984C" w14:textId="77777777" w:rsidR="00090788" w:rsidRPr="005E4B11" w:rsidRDefault="00090788" w:rsidP="00B96D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2"/>
              </w:rPr>
            </w:pPr>
            <w:r w:rsidRPr="005E4B11">
              <w:rPr>
                <w:rFonts w:ascii="Times New Roman" w:eastAsia="Times New Roman" w:hAnsi="Times New Roman"/>
                <w:sz w:val="22"/>
              </w:rPr>
              <w:t>Insufficient control on the use of natural resources</w:t>
            </w:r>
          </w:p>
          <w:p w14:paraId="17A08A48" w14:textId="77777777" w:rsidR="00090788" w:rsidRPr="005E4B11" w:rsidRDefault="00090788" w:rsidP="00B96D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2"/>
              </w:rPr>
            </w:pPr>
            <w:r w:rsidRPr="005E4B11">
              <w:rPr>
                <w:rFonts w:ascii="Times New Roman" w:eastAsia="Times New Roman" w:hAnsi="Times New Roman"/>
                <w:sz w:val="22"/>
              </w:rPr>
              <w:t>Illegal exploitation of nature resources</w:t>
            </w:r>
          </w:p>
          <w:p w14:paraId="04E5AA93" w14:textId="77777777" w:rsidR="00090788" w:rsidRPr="005E4B11" w:rsidRDefault="00090788" w:rsidP="00B96D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2"/>
              </w:rPr>
            </w:pPr>
            <w:r w:rsidRPr="005E4B11">
              <w:rPr>
                <w:rFonts w:ascii="Times New Roman" w:eastAsia="Times New Roman" w:hAnsi="Times New Roman"/>
                <w:sz w:val="22"/>
              </w:rPr>
              <w:t>Outdated technology used in industry</w:t>
            </w:r>
          </w:p>
          <w:p w14:paraId="79CD88A3" w14:textId="77777777" w:rsidR="00090788" w:rsidRPr="005E4B11" w:rsidRDefault="00090788" w:rsidP="00B96D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2"/>
              </w:rPr>
            </w:pPr>
            <w:r w:rsidRPr="005E4B11">
              <w:rPr>
                <w:rFonts w:ascii="Times New Roman" w:eastAsia="Times New Roman" w:hAnsi="Times New Roman"/>
                <w:sz w:val="22"/>
              </w:rPr>
              <w:t>Lack of finance for investment in public service, infrastructure and risk management</w:t>
            </w:r>
          </w:p>
          <w:p w14:paraId="5CFFE11B" w14:textId="77777777" w:rsidR="00090788" w:rsidRPr="005E4B11" w:rsidRDefault="00090788" w:rsidP="00B96D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2"/>
              </w:rPr>
            </w:pPr>
            <w:r w:rsidRPr="005E4B11">
              <w:rPr>
                <w:rFonts w:ascii="Times New Roman" w:eastAsia="Times New Roman" w:hAnsi="Times New Roman"/>
                <w:sz w:val="22"/>
              </w:rPr>
              <w:t>Endangered biodiversity due to further pollution of rivers</w:t>
            </w:r>
          </w:p>
          <w:p w14:paraId="30A725BB" w14:textId="77777777" w:rsidR="00905286" w:rsidRPr="00905286" w:rsidRDefault="00090788" w:rsidP="009052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2"/>
              </w:rPr>
            </w:pPr>
            <w:r w:rsidRPr="005E4B11">
              <w:rPr>
                <w:rFonts w:ascii="Times New Roman" w:hAnsi="Times New Roman"/>
                <w:sz w:val="22"/>
              </w:rPr>
              <w:t>Slow implementation of national strategies for environmental protection</w:t>
            </w:r>
          </w:p>
          <w:p w14:paraId="28BAFB4F" w14:textId="1AFCEF27" w:rsidR="00905286" w:rsidRPr="001631D7" w:rsidRDefault="00905286" w:rsidP="009052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2"/>
              </w:rPr>
            </w:pPr>
            <w:r w:rsidRPr="001631D7">
              <w:rPr>
                <w:rFonts w:ascii="Times New Roman" w:eastAsia="Times New Roman" w:hAnsi="Times New Roman"/>
                <w:sz w:val="22"/>
              </w:rPr>
              <w:t>Environmental policy priorities being affected by the fight against the economic consequences of the Covid-19 pandemic</w:t>
            </w:r>
          </w:p>
          <w:p w14:paraId="400383B3" w14:textId="77777777" w:rsidR="00090788" w:rsidRPr="005E4B11" w:rsidRDefault="00090788" w:rsidP="00B96D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</w:p>
          <w:p w14:paraId="61E04836" w14:textId="77777777" w:rsidR="00090788" w:rsidRPr="005E4B11" w:rsidRDefault="00090788" w:rsidP="00F64D6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  <w:p w14:paraId="743F25D1" w14:textId="77777777" w:rsidR="00090788" w:rsidRPr="005E4B11" w:rsidRDefault="00090788" w:rsidP="00F64D6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  <w:p w14:paraId="359AB9D7" w14:textId="77777777" w:rsidR="00090788" w:rsidRPr="005E4B11" w:rsidRDefault="00090788" w:rsidP="00F64D6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A678AA" w14:textId="797DEB64" w:rsidR="005E4B11" w:rsidRDefault="005E4B11" w:rsidP="00090788">
      <w:pPr>
        <w:rPr>
          <w:rFonts w:ascii="Times New Roman" w:hAnsi="Times New Roman" w:cs="Times New Roman"/>
          <w:b/>
          <w:sz w:val="24"/>
          <w:szCs w:val="24"/>
        </w:rPr>
      </w:pPr>
    </w:p>
    <w:p w14:paraId="6EBC615F" w14:textId="3C83199B" w:rsidR="00905286" w:rsidRDefault="00905286" w:rsidP="00090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3AF612" w14:textId="77777777" w:rsidR="00905286" w:rsidRPr="005E4B11" w:rsidRDefault="00905286" w:rsidP="00090788">
      <w:pPr>
        <w:rPr>
          <w:rFonts w:ascii="Times New Roman" w:hAnsi="Times New Roman" w:cs="Times New Roman"/>
          <w:b/>
          <w:sz w:val="24"/>
          <w:szCs w:val="24"/>
        </w:rPr>
      </w:pPr>
    </w:p>
    <w:p w14:paraId="32D86BEE" w14:textId="0CD6FB1F" w:rsidR="00090788" w:rsidRPr="005E4B11" w:rsidRDefault="005E4B11" w:rsidP="005E4B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905286">
        <w:rPr>
          <w:rFonts w:ascii="Times New Roman" w:hAnsi="Times New Roman" w:cs="Times New Roman"/>
          <w:b/>
          <w:sz w:val="24"/>
          <w:szCs w:val="24"/>
        </w:rPr>
        <w:t>Improved b</w:t>
      </w:r>
      <w:r w:rsidR="00090788" w:rsidRPr="005E4B11">
        <w:rPr>
          <w:rFonts w:ascii="Times New Roman" w:hAnsi="Times New Roman" w:cs="Times New Roman"/>
          <w:b/>
          <w:sz w:val="24"/>
          <w:szCs w:val="24"/>
        </w:rPr>
        <w:t>usiness environment and competitiveness</w:t>
      </w:r>
    </w:p>
    <w:tbl>
      <w:tblPr>
        <w:tblW w:w="5000" w:type="pct"/>
        <w:tblBorders>
          <w:top w:val="single" w:sz="4" w:space="0" w:color="2A3987"/>
          <w:left w:val="single" w:sz="4" w:space="0" w:color="2A3987"/>
          <w:bottom w:val="single" w:sz="4" w:space="0" w:color="2A3987"/>
          <w:right w:val="single" w:sz="4" w:space="0" w:color="2A3987"/>
          <w:insideH w:val="single" w:sz="4" w:space="0" w:color="2A3987"/>
          <w:insideV w:val="single" w:sz="4" w:space="0" w:color="2A3987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090788" w:rsidRPr="005E4B11" w14:paraId="07E9486C" w14:textId="77777777" w:rsidTr="006D69D0">
        <w:tc>
          <w:tcPr>
            <w:tcW w:w="2501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33B158F6" w14:textId="77777777" w:rsidR="00090788" w:rsidRPr="00905286" w:rsidRDefault="00090788" w:rsidP="00F64D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286">
              <w:rPr>
                <w:rFonts w:ascii="Times New Roman" w:eastAsia="Times New Roman" w:hAnsi="Times New Roman" w:cs="Times New Roman"/>
                <w:b/>
                <w:bCs/>
              </w:rPr>
              <w:t>Strengths</w:t>
            </w:r>
          </w:p>
        </w:tc>
        <w:tc>
          <w:tcPr>
            <w:tcW w:w="2499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35AEA47E" w14:textId="77777777" w:rsidR="00090788" w:rsidRPr="00905286" w:rsidRDefault="00090788" w:rsidP="00F64D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286">
              <w:rPr>
                <w:rFonts w:ascii="Times New Roman" w:eastAsia="Times New Roman" w:hAnsi="Times New Roman" w:cs="Times New Roman"/>
                <w:b/>
                <w:bCs/>
              </w:rPr>
              <w:t>Weaknesses</w:t>
            </w:r>
          </w:p>
        </w:tc>
      </w:tr>
      <w:tr w:rsidR="00090788" w:rsidRPr="005E4B11" w14:paraId="66A88124" w14:textId="77777777" w:rsidTr="00F64D63">
        <w:tc>
          <w:tcPr>
            <w:tcW w:w="2501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056BA14C" w14:textId="77777777" w:rsidR="00C1412E" w:rsidRPr="00905286" w:rsidRDefault="00031896" w:rsidP="00C1412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</w:rPr>
            </w:pPr>
            <w:r w:rsidRPr="00905286">
              <w:rPr>
                <w:rFonts w:ascii="Times New Roman" w:hAnsi="Times New Roman"/>
                <w:sz w:val="22"/>
              </w:rPr>
              <w:t>Rich industrial heritage</w:t>
            </w:r>
          </w:p>
          <w:p w14:paraId="1B910367" w14:textId="440B6D44" w:rsidR="002854AA" w:rsidRPr="00905286" w:rsidRDefault="002854AA" w:rsidP="00AA54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905286">
              <w:rPr>
                <w:rFonts w:ascii="Times New Roman" w:eastAsia="Times New Roman" w:hAnsi="Times New Roman"/>
                <w:sz w:val="22"/>
              </w:rPr>
              <w:t>SME creation and growth supported by the state policies and programmes</w:t>
            </w:r>
          </w:p>
          <w:p w14:paraId="2912DB60" w14:textId="34FD2F26" w:rsidR="002854AA" w:rsidRPr="00905286" w:rsidRDefault="002854AA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Large number of SMEs registered in the programme area</w:t>
            </w:r>
          </w:p>
          <w:p w14:paraId="70068D68" w14:textId="2D016119" w:rsidR="007A3AE2" w:rsidRPr="00905286" w:rsidRDefault="007A3AE2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Basic SME support network exists</w:t>
            </w:r>
          </w:p>
          <w:p w14:paraId="364343D7" w14:textId="77777777" w:rsidR="002854AA" w:rsidRPr="00905286" w:rsidRDefault="002854AA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Developed instruments for attracting investments (e.g. free zone </w:t>
            </w:r>
            <w:proofErr w:type="spellStart"/>
            <w:r w:rsidRPr="00905286">
              <w:rPr>
                <w:rFonts w:ascii="Times New Roman" w:eastAsia="Times New Roman" w:hAnsi="Times New Roman" w:cs="Times New Roman"/>
              </w:rPr>
              <w:t>Priboj</w:t>
            </w:r>
            <w:proofErr w:type="spellEnd"/>
            <w:r w:rsidRPr="00905286">
              <w:rPr>
                <w:rFonts w:ascii="Times New Roman" w:eastAsia="Times New Roman" w:hAnsi="Times New Roman" w:cs="Times New Roman"/>
              </w:rPr>
              <w:t>)</w:t>
            </w:r>
          </w:p>
          <w:p w14:paraId="17D63DDA" w14:textId="77777777" w:rsidR="00F27567" w:rsidRPr="00905286" w:rsidRDefault="002854AA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Further initiatives to support entrepreneurship (parks, incubators, etc.)</w:t>
            </w:r>
            <w:r w:rsidR="00F27567" w:rsidRPr="0090528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D1E517" w14:textId="3678F67E" w:rsidR="002854AA" w:rsidRPr="00905286" w:rsidRDefault="00F27567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Existing cooperation and trade agreements </w:t>
            </w:r>
          </w:p>
          <w:p w14:paraId="7348E703" w14:textId="6681CEBD" w:rsidR="001231A7" w:rsidRPr="00905286" w:rsidRDefault="00090788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Diverse cultural </w:t>
            </w:r>
            <w:r w:rsidR="001231A7" w:rsidRPr="00905286">
              <w:rPr>
                <w:rFonts w:ascii="Times New Roman" w:eastAsia="Times New Roman" w:hAnsi="Times New Roman" w:cs="Times New Roman"/>
              </w:rPr>
              <w:t xml:space="preserve">and historical </w:t>
            </w:r>
            <w:r w:rsidRPr="00905286">
              <w:rPr>
                <w:rFonts w:ascii="Times New Roman" w:eastAsia="Times New Roman" w:hAnsi="Times New Roman" w:cs="Times New Roman"/>
              </w:rPr>
              <w:t xml:space="preserve">heritage </w:t>
            </w:r>
          </w:p>
          <w:p w14:paraId="1AD89765" w14:textId="10C21408" w:rsidR="001231A7" w:rsidRPr="00905286" w:rsidRDefault="001231A7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Major natural resources for tourism development: national parks, mountains, thermal springs, forests</w:t>
            </w:r>
          </w:p>
          <w:p w14:paraId="25D1A3F8" w14:textId="674BD9F1" w:rsidR="007A3AE2" w:rsidRPr="00905286" w:rsidRDefault="007A3AE2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 xml:space="preserve">Some established tourist destinations as brands </w:t>
            </w:r>
            <w:proofErr w:type="spellStart"/>
            <w:r w:rsidRPr="00905286">
              <w:rPr>
                <w:rFonts w:ascii="Times New Roman" w:hAnsi="Times New Roman" w:cs="Times New Roman"/>
              </w:rPr>
              <w:t>Vrnjačka</w:t>
            </w:r>
            <w:proofErr w:type="spellEnd"/>
            <w:r w:rsidRPr="00905286">
              <w:rPr>
                <w:rFonts w:ascii="Times New Roman" w:hAnsi="Times New Roman" w:cs="Times New Roman"/>
              </w:rPr>
              <w:t xml:space="preserve"> Banja, mountains </w:t>
            </w:r>
            <w:proofErr w:type="spellStart"/>
            <w:r w:rsidRPr="00905286">
              <w:rPr>
                <w:rFonts w:ascii="Times New Roman" w:hAnsi="Times New Roman" w:cs="Times New Roman"/>
              </w:rPr>
              <w:t>Durmitor</w:t>
            </w:r>
            <w:proofErr w:type="spellEnd"/>
            <w:r w:rsidRPr="00905286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05286">
              <w:rPr>
                <w:rFonts w:ascii="Times New Roman" w:hAnsi="Times New Roman" w:cs="Times New Roman"/>
              </w:rPr>
              <w:t>Kopaonik</w:t>
            </w:r>
            <w:proofErr w:type="spellEnd"/>
          </w:p>
          <w:p w14:paraId="226C10A2" w14:textId="5F6679FE" w:rsidR="005E509F" w:rsidRPr="00905286" w:rsidRDefault="005E509F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New tourist destinations emerging</w:t>
            </w:r>
          </w:p>
          <w:p w14:paraId="51D56DBF" w14:textId="5820D996" w:rsidR="007A3AE2" w:rsidRPr="00905286" w:rsidRDefault="00905286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Satisfactory</w:t>
            </w:r>
            <w:r w:rsidR="000557BB" w:rsidRPr="00905286">
              <w:rPr>
                <w:rFonts w:ascii="Times New Roman" w:hAnsi="Times New Roman" w:cs="Times New Roman"/>
              </w:rPr>
              <w:t xml:space="preserve"> </w:t>
            </w:r>
            <w:r w:rsidR="006F31F4" w:rsidRPr="00905286">
              <w:rPr>
                <w:rFonts w:ascii="Times New Roman" w:hAnsi="Times New Roman" w:cs="Times New Roman"/>
              </w:rPr>
              <w:t>t</w:t>
            </w:r>
            <w:r w:rsidR="007A3AE2" w:rsidRPr="00905286">
              <w:rPr>
                <w:rFonts w:ascii="Times New Roman" w:hAnsi="Times New Roman" w:cs="Times New Roman"/>
              </w:rPr>
              <w:t>ourist infrastructure exists in some parts of the programme area</w:t>
            </w:r>
          </w:p>
          <w:p w14:paraId="62E04C21" w14:textId="4E2071E9" w:rsidR="007A3AE2" w:rsidRPr="00905286" w:rsidRDefault="007A3AE2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Growth of tourist arrivals</w:t>
            </w:r>
          </w:p>
          <w:p w14:paraId="363A9C48" w14:textId="77777777" w:rsidR="007A3AE2" w:rsidRPr="00905286" w:rsidRDefault="007A3AE2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Belgrade – Bar highway construction to be finished by 2022-2023</w:t>
            </w:r>
          </w:p>
          <w:p w14:paraId="5053B2E3" w14:textId="46AAB18C" w:rsidR="000557BB" w:rsidRPr="00905286" w:rsidRDefault="000557BB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Favorable conditions for agriculture and tradition in agriculture</w:t>
            </w:r>
          </w:p>
          <w:p w14:paraId="531466D4" w14:textId="5E71D70B" w:rsidR="00090788" w:rsidRPr="00905286" w:rsidRDefault="00090788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Existing products with protected origin (cheese, meat products)</w:t>
            </w:r>
          </w:p>
          <w:p w14:paraId="5A94C526" w14:textId="7DFE91AC" w:rsidR="000557BB" w:rsidRPr="00905286" w:rsidRDefault="000557BB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Increased number of faculties</w:t>
            </w:r>
            <w:r w:rsidR="00366FFA" w:rsidRPr="00905286">
              <w:rPr>
                <w:rFonts w:ascii="Times New Roman" w:eastAsia="Times New Roman" w:hAnsi="Times New Roman" w:cs="Times New Roman"/>
              </w:rPr>
              <w:t xml:space="preserve"> and innovation centers</w:t>
            </w:r>
            <w:r w:rsidRPr="00905286">
              <w:rPr>
                <w:rFonts w:ascii="Times New Roman" w:eastAsia="Times New Roman" w:hAnsi="Times New Roman" w:cs="Times New Roman"/>
              </w:rPr>
              <w:t xml:space="preserve"> in the</w:t>
            </w:r>
            <w:r w:rsidR="00366FFA" w:rsidRPr="00905286">
              <w:rPr>
                <w:rFonts w:ascii="Times New Roman" w:eastAsia="Times New Roman" w:hAnsi="Times New Roman" w:cs="Times New Roman"/>
              </w:rPr>
              <w:t xml:space="preserve"> programme</w:t>
            </w:r>
            <w:r w:rsidRPr="00905286">
              <w:rPr>
                <w:rFonts w:ascii="Times New Roman" w:eastAsia="Times New Roman" w:hAnsi="Times New Roman" w:cs="Times New Roman"/>
              </w:rPr>
              <w:t xml:space="preserve"> area </w:t>
            </w:r>
          </w:p>
          <w:p w14:paraId="185C1C0C" w14:textId="5AAE8D94" w:rsidR="000557BB" w:rsidRPr="00905286" w:rsidRDefault="000557BB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Vocational schools in the </w:t>
            </w:r>
            <w:r w:rsidR="00067908" w:rsidRPr="00905286">
              <w:rPr>
                <w:rFonts w:ascii="Times New Roman" w:eastAsia="Times New Roman" w:hAnsi="Times New Roman" w:cs="Times New Roman"/>
              </w:rPr>
              <w:t>programme area</w:t>
            </w:r>
            <w:r w:rsidRPr="00905286">
              <w:rPr>
                <w:rFonts w:ascii="Times New Roman" w:eastAsia="Times New Roman" w:hAnsi="Times New Roman" w:cs="Times New Roman"/>
              </w:rPr>
              <w:t xml:space="preserve"> </w:t>
            </w:r>
            <w:r w:rsidR="00067908" w:rsidRPr="00905286">
              <w:rPr>
                <w:rFonts w:ascii="Times New Roman" w:eastAsia="Times New Roman" w:hAnsi="Times New Roman" w:cs="Times New Roman"/>
              </w:rPr>
              <w:t>(</w:t>
            </w:r>
            <w:r w:rsidRPr="00905286">
              <w:rPr>
                <w:rFonts w:ascii="Times New Roman" w:eastAsia="Times New Roman" w:hAnsi="Times New Roman" w:cs="Times New Roman"/>
              </w:rPr>
              <w:t>agriculture, medicine, tourism, economy, mechanical engineering, electronics</w:t>
            </w:r>
            <w:r w:rsidR="00067908" w:rsidRPr="00905286">
              <w:rPr>
                <w:rFonts w:ascii="Times New Roman" w:eastAsia="Times New Roman" w:hAnsi="Times New Roman" w:cs="Times New Roman"/>
              </w:rPr>
              <w:t>)</w:t>
            </w:r>
          </w:p>
          <w:p w14:paraId="2E323D26" w14:textId="5FF6CAEC" w:rsidR="00090788" w:rsidRPr="00905286" w:rsidRDefault="00090788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National strategies take into consideration the importance of research, development and innovation</w:t>
            </w:r>
            <w:r w:rsidR="006F31F4" w:rsidRPr="00905286">
              <w:rPr>
                <w:rFonts w:ascii="Times New Roman" w:eastAsia="Times New Roman" w:hAnsi="Times New Roman" w:cs="Times New Roman"/>
              </w:rPr>
              <w:t xml:space="preserve"> (S</w:t>
            </w:r>
            <w:r w:rsidR="00D6136E" w:rsidRPr="00905286">
              <w:rPr>
                <w:rFonts w:ascii="Times New Roman" w:eastAsia="Times New Roman" w:hAnsi="Times New Roman" w:cs="Times New Roman"/>
              </w:rPr>
              <w:t xml:space="preserve">trategies for </w:t>
            </w:r>
            <w:r w:rsidR="00905286">
              <w:rPr>
                <w:rFonts w:ascii="Times New Roman" w:eastAsia="Times New Roman" w:hAnsi="Times New Roman" w:cs="Times New Roman"/>
              </w:rPr>
              <w:t>S</w:t>
            </w:r>
            <w:r w:rsidR="00D6136E" w:rsidRPr="00905286">
              <w:rPr>
                <w:rFonts w:ascii="Times New Roman" w:eastAsia="Times New Roman" w:hAnsi="Times New Roman" w:cs="Times New Roman"/>
              </w:rPr>
              <w:t xml:space="preserve">mart </w:t>
            </w:r>
            <w:r w:rsidR="00905286">
              <w:rPr>
                <w:rFonts w:ascii="Times New Roman" w:eastAsia="Times New Roman" w:hAnsi="Times New Roman" w:cs="Times New Roman"/>
              </w:rPr>
              <w:t>S</w:t>
            </w:r>
            <w:r w:rsidR="00D6136E" w:rsidRPr="00905286">
              <w:rPr>
                <w:rFonts w:ascii="Times New Roman" w:eastAsia="Times New Roman" w:hAnsi="Times New Roman" w:cs="Times New Roman"/>
              </w:rPr>
              <w:t>pecialisation</w:t>
            </w:r>
            <w:r w:rsidR="006F31F4" w:rsidRPr="00905286">
              <w:rPr>
                <w:rFonts w:ascii="Times New Roman" w:eastAsia="Times New Roman" w:hAnsi="Times New Roman" w:cs="Times New Roman"/>
              </w:rPr>
              <w:t xml:space="preserve"> and innovation funds)</w:t>
            </w:r>
          </w:p>
          <w:p w14:paraId="5860B671" w14:textId="09381593" w:rsidR="00090788" w:rsidRPr="00905286" w:rsidRDefault="00195E47" w:rsidP="0008513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E</w:t>
            </w:r>
            <w:r w:rsidR="00090788" w:rsidRPr="00905286">
              <w:rPr>
                <w:rFonts w:ascii="Times New Roman" w:eastAsia="Times New Roman" w:hAnsi="Times New Roman" w:cs="Times New Roman"/>
              </w:rPr>
              <w:t>xperience with research and innovation projects (</w:t>
            </w:r>
            <w:proofErr w:type="spellStart"/>
            <w:r w:rsidR="006F31F4" w:rsidRPr="00905286">
              <w:rPr>
                <w:rFonts w:ascii="Times New Roman" w:eastAsia="Times New Roman" w:hAnsi="Times New Roman" w:cs="Times New Roman"/>
              </w:rPr>
              <w:t>Kraljevo</w:t>
            </w:r>
            <w:proofErr w:type="spellEnd"/>
            <w:r w:rsidR="006F31F4" w:rsidRPr="00905286">
              <w:rPr>
                <w:rFonts w:ascii="Times New Roman" w:eastAsia="Times New Roman" w:hAnsi="Times New Roman" w:cs="Times New Roman"/>
              </w:rPr>
              <w:t>, Nik</w:t>
            </w:r>
            <w:r w:rsidR="006F31F4" w:rsidRPr="00905286">
              <w:rPr>
                <w:rFonts w:ascii="Times New Roman" w:eastAsia="Times New Roman" w:hAnsi="Times New Roman" w:cs="Times New Roman"/>
                <w:lang w:val="sr-Latn-RS"/>
              </w:rPr>
              <w:t>šić</w:t>
            </w:r>
            <w:r w:rsidR="00090788" w:rsidRPr="00905286">
              <w:rPr>
                <w:rFonts w:ascii="Times New Roman" w:eastAsia="Times New Roman" w:hAnsi="Times New Roman" w:cs="Times New Roman"/>
              </w:rPr>
              <w:t>)</w:t>
            </w:r>
          </w:p>
          <w:p w14:paraId="498E59A9" w14:textId="57FCDD6F" w:rsidR="00806B2D" w:rsidRPr="00905286" w:rsidRDefault="00806B2D" w:rsidP="006F31F4">
            <w:pPr>
              <w:pStyle w:val="ListParagraph"/>
              <w:numPr>
                <w:ilvl w:val="0"/>
                <w:numId w:val="0"/>
              </w:numPr>
              <w:spacing w:before="60"/>
              <w:ind w:left="360"/>
              <w:rPr>
                <w:rFonts w:ascii="Times New Roman" w:eastAsia="Times New Roman" w:hAnsi="Times New Roman"/>
                <w:sz w:val="22"/>
                <w:lang w:val="sr-Latn-RS"/>
              </w:rPr>
            </w:pPr>
          </w:p>
        </w:tc>
        <w:tc>
          <w:tcPr>
            <w:tcW w:w="2499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057FA2D0" w14:textId="03AD0FBC" w:rsidR="00C00E05" w:rsidRPr="001631D7" w:rsidRDefault="00C00E05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7 </w:t>
            </w:r>
            <w:r w:rsidR="006D69D0" w:rsidRPr="00905286">
              <w:rPr>
                <w:rFonts w:ascii="Times New Roman" w:eastAsia="Times New Roman" w:hAnsi="Times New Roman" w:cs="Times New Roman"/>
              </w:rPr>
              <w:t>“</w:t>
            </w:r>
            <w:r w:rsidRPr="00905286">
              <w:rPr>
                <w:rFonts w:ascii="Times New Roman" w:eastAsia="Times New Roman" w:hAnsi="Times New Roman" w:cs="Times New Roman"/>
              </w:rPr>
              <w:t>devasted</w:t>
            </w:r>
            <w:r w:rsidR="006D69D0" w:rsidRPr="00905286">
              <w:rPr>
                <w:rFonts w:ascii="Times New Roman" w:eastAsia="Times New Roman" w:hAnsi="Times New Roman" w:cs="Times New Roman"/>
              </w:rPr>
              <w:t xml:space="preserve">” </w:t>
            </w:r>
            <w:r w:rsidR="0073736D" w:rsidRPr="00905286">
              <w:rPr>
                <w:rFonts w:ascii="Times New Roman" w:eastAsia="Times New Roman" w:hAnsi="Times New Roman" w:cs="Times New Roman"/>
              </w:rPr>
              <w:t xml:space="preserve">municipalities </w:t>
            </w:r>
            <w:r w:rsidR="006D69D0" w:rsidRPr="00905286">
              <w:rPr>
                <w:rFonts w:ascii="Times New Roman" w:eastAsia="Times New Roman" w:hAnsi="Times New Roman" w:cs="Times New Roman"/>
              </w:rPr>
              <w:t xml:space="preserve">in the programme </w:t>
            </w:r>
            <w:r w:rsidR="006D69D0" w:rsidRPr="001631D7">
              <w:rPr>
                <w:rFonts w:ascii="Times New Roman" w:eastAsia="Times New Roman" w:hAnsi="Times New Roman" w:cs="Times New Roman"/>
              </w:rPr>
              <w:t xml:space="preserve">area </w:t>
            </w:r>
          </w:p>
          <w:p w14:paraId="15C9ED65" w14:textId="166EA1B5" w:rsidR="00E01D0B" w:rsidRPr="001631D7" w:rsidRDefault="007D2C34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1D7">
              <w:rPr>
                <w:rFonts w:ascii="Times New Roman" w:eastAsia="Times New Roman" w:hAnsi="Times New Roman" w:cs="Times New Roman"/>
              </w:rPr>
              <w:t xml:space="preserve">Very rare presence of </w:t>
            </w:r>
            <w:r w:rsidR="00E01D0B" w:rsidRPr="001631D7">
              <w:rPr>
                <w:rFonts w:ascii="Times New Roman" w:eastAsia="Times New Roman" w:hAnsi="Times New Roman" w:cs="Times New Roman"/>
              </w:rPr>
              <w:t xml:space="preserve">medium and large </w:t>
            </w:r>
            <w:r w:rsidRPr="001631D7">
              <w:rPr>
                <w:rFonts w:ascii="Times New Roman" w:eastAsia="Times New Roman" w:hAnsi="Times New Roman" w:cs="Times New Roman"/>
              </w:rPr>
              <w:t>enterprises</w:t>
            </w:r>
          </w:p>
          <w:p w14:paraId="751A8618" w14:textId="6962B693" w:rsidR="007855A5" w:rsidRPr="00905286" w:rsidRDefault="007855A5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SMEs focused on local and national markets rather than international</w:t>
            </w:r>
          </w:p>
          <w:p w14:paraId="236D0121" w14:textId="031295D1" w:rsidR="007855A5" w:rsidRPr="00905286" w:rsidRDefault="007D2C34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855A5" w:rsidRPr="00905286">
              <w:rPr>
                <w:rFonts w:ascii="Times New Roman" w:hAnsi="Times New Roman" w:cs="Times New Roman"/>
              </w:rPr>
              <w:t xml:space="preserve">nderdeveloped </w:t>
            </w:r>
            <w:r>
              <w:rPr>
                <w:rFonts w:ascii="Times New Roman" w:hAnsi="Times New Roman" w:cs="Times New Roman"/>
              </w:rPr>
              <w:t xml:space="preserve">business support infrastructure </w:t>
            </w:r>
            <w:r w:rsidR="007855A5" w:rsidRPr="00905286">
              <w:rPr>
                <w:rFonts w:ascii="Times New Roman" w:hAnsi="Times New Roman" w:cs="Times New Roman"/>
              </w:rPr>
              <w:t>(technology parks, business incubators)</w:t>
            </w:r>
          </w:p>
          <w:p w14:paraId="1F97F3B4" w14:textId="4D032B07" w:rsidR="007855A5" w:rsidRPr="00905286" w:rsidRDefault="007855A5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L</w:t>
            </w:r>
            <w:r w:rsidR="007D2C34">
              <w:rPr>
                <w:rFonts w:ascii="Times New Roman" w:hAnsi="Times New Roman" w:cs="Times New Roman"/>
              </w:rPr>
              <w:t>o</w:t>
            </w:r>
            <w:r w:rsidRPr="00905286">
              <w:rPr>
                <w:rFonts w:ascii="Times New Roman" w:hAnsi="Times New Roman" w:cs="Times New Roman"/>
              </w:rPr>
              <w:t>w entrepreneurial activity</w:t>
            </w:r>
          </w:p>
          <w:p w14:paraId="47928E57" w14:textId="5DAD11DE" w:rsidR="00E81964" w:rsidRPr="001631D7" w:rsidRDefault="007D2C34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31D7">
              <w:rPr>
                <w:rFonts w:ascii="Times New Roman" w:hAnsi="Times New Roman" w:cs="Times New Roman"/>
              </w:rPr>
              <w:t xml:space="preserve">Very few businesses involved in </w:t>
            </w:r>
            <w:r w:rsidR="00E81964" w:rsidRPr="001631D7">
              <w:rPr>
                <w:rFonts w:ascii="Times New Roman" w:hAnsi="Times New Roman" w:cs="Times New Roman"/>
              </w:rPr>
              <w:t>digital transformation</w:t>
            </w:r>
          </w:p>
          <w:p w14:paraId="359B2784" w14:textId="4833EFA5" w:rsidR="007855A5" w:rsidRPr="00905286" w:rsidRDefault="007855A5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Innovation and technological competitiveness in business sector not emphasi</w:t>
            </w:r>
            <w:r w:rsidR="00E81964" w:rsidRPr="00905286">
              <w:rPr>
                <w:rFonts w:ascii="Times New Roman" w:eastAsia="Times New Roman" w:hAnsi="Times New Roman" w:cs="Times New Roman"/>
              </w:rPr>
              <w:t>s</w:t>
            </w:r>
            <w:r w:rsidRPr="00905286">
              <w:rPr>
                <w:rFonts w:ascii="Times New Roman" w:eastAsia="Times New Roman" w:hAnsi="Times New Roman" w:cs="Times New Roman"/>
              </w:rPr>
              <w:t>ed enough</w:t>
            </w:r>
          </w:p>
          <w:p w14:paraId="75127DCF" w14:textId="01C574CB" w:rsidR="00090788" w:rsidRPr="00905286" w:rsidRDefault="00090788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Cooperation between educational institutions and business sector on a low level</w:t>
            </w:r>
          </w:p>
          <w:p w14:paraId="5D5E14DD" w14:textId="7DFFC414" w:rsidR="00E81964" w:rsidRPr="00905286" w:rsidRDefault="00E81964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Education system lacks up-to-date applied knowledge and practices</w:t>
            </w:r>
          </w:p>
          <w:p w14:paraId="067A7C99" w14:textId="0E50BA1F" w:rsidR="007855A5" w:rsidRPr="00905286" w:rsidRDefault="007855A5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Lack of cooperation between businesses and research institutions</w:t>
            </w:r>
          </w:p>
          <w:p w14:paraId="1EA32598" w14:textId="73E60BD6" w:rsidR="007855A5" w:rsidRPr="00905286" w:rsidRDefault="007855A5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Informal economy</w:t>
            </w:r>
          </w:p>
          <w:p w14:paraId="3EA14B88" w14:textId="19A52AFE" w:rsidR="007855A5" w:rsidRPr="00905286" w:rsidRDefault="007855A5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Lack of qualified human resources (l</w:t>
            </w:r>
            <w:r w:rsidRPr="00905286">
              <w:rPr>
                <w:rFonts w:ascii="Times New Roman" w:hAnsi="Times New Roman" w:cs="Times New Roman"/>
              </w:rPr>
              <w:t>abour force with lack of skills in the relevant areas)</w:t>
            </w:r>
          </w:p>
          <w:p w14:paraId="6680EE44" w14:textId="77777777" w:rsidR="005E509F" w:rsidRPr="00905286" w:rsidRDefault="005E509F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Cultural heritage locations in poor condition</w:t>
            </w:r>
          </w:p>
          <w:p w14:paraId="7B41955E" w14:textId="10E1A9AA" w:rsidR="005E509F" w:rsidRPr="00905286" w:rsidRDefault="005E509F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Non existing or very poor complementary tourist services (e.g. nature interpretation, guiding, animation, etc.)</w:t>
            </w:r>
          </w:p>
          <w:p w14:paraId="1E0C4238" w14:textId="313AEF4C" w:rsidR="005E509F" w:rsidRPr="00905286" w:rsidRDefault="005E509F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Low level of cooperation among tourist providers, public institutions, </w:t>
            </w:r>
            <w:r w:rsidR="00195E47" w:rsidRPr="00905286">
              <w:rPr>
                <w:rFonts w:ascii="Times New Roman" w:eastAsia="Times New Roman" w:hAnsi="Times New Roman" w:cs="Times New Roman"/>
              </w:rPr>
              <w:t>CS</w:t>
            </w:r>
            <w:r w:rsidRPr="00905286">
              <w:rPr>
                <w:rFonts w:ascii="Times New Roman" w:eastAsia="Times New Roman" w:hAnsi="Times New Roman" w:cs="Times New Roman"/>
              </w:rPr>
              <w:t>Os</w:t>
            </w:r>
          </w:p>
          <w:p w14:paraId="5755169D" w14:textId="77777777" w:rsidR="005E509F" w:rsidRPr="00905286" w:rsidRDefault="005E509F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Low visibility of the tourist </w:t>
            </w:r>
            <w:proofErr w:type="gramStart"/>
            <w:r w:rsidRPr="00905286">
              <w:rPr>
                <w:rFonts w:ascii="Times New Roman" w:eastAsia="Times New Roman" w:hAnsi="Times New Roman" w:cs="Times New Roman"/>
              </w:rPr>
              <w:t>offer</w:t>
            </w:r>
            <w:proofErr w:type="gramEnd"/>
          </w:p>
          <w:p w14:paraId="2D100DC3" w14:textId="6596FB00" w:rsidR="005E509F" w:rsidRPr="00905286" w:rsidRDefault="005E509F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Tourist infrastructure in poor condition (hiking/biking trails, </w:t>
            </w:r>
            <w:r w:rsidR="00331E7A" w:rsidRPr="00905286">
              <w:rPr>
                <w:rFonts w:ascii="Times New Roman" w:eastAsia="Times New Roman" w:hAnsi="Times New Roman" w:cs="Times New Roman"/>
              </w:rPr>
              <w:t xml:space="preserve">camping, </w:t>
            </w:r>
            <w:r w:rsidRPr="00905286">
              <w:rPr>
                <w:rFonts w:ascii="Times New Roman" w:eastAsia="Times New Roman" w:hAnsi="Times New Roman" w:cs="Times New Roman"/>
              </w:rPr>
              <w:t>ski terrains, etc.)</w:t>
            </w:r>
          </w:p>
          <w:p w14:paraId="30633461" w14:textId="5A4CF775" w:rsidR="0068739C" w:rsidRPr="00905286" w:rsidRDefault="0068739C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Poor accessibility in some areas of the programme, generally underdeveloped physical infrastructure</w:t>
            </w:r>
          </w:p>
          <w:p w14:paraId="08E41439" w14:textId="77777777" w:rsidR="0068739C" w:rsidRPr="00905286" w:rsidRDefault="0068739C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Agricultural farms are small and are operating with old technologies</w:t>
            </w:r>
          </w:p>
          <w:p w14:paraId="73D391A7" w14:textId="418CA60A" w:rsidR="0068739C" w:rsidRPr="00905286" w:rsidRDefault="0068739C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Lack of cooperation between agricultural producers</w:t>
            </w:r>
          </w:p>
          <w:p w14:paraId="46242CAA" w14:textId="58F8D534" w:rsidR="00837FCE" w:rsidRPr="00905286" w:rsidRDefault="00837FCE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Inadequately affirmed farm-to-table approach (poor organisation of the producers</w:t>
            </w:r>
            <w:r w:rsidR="007D2C34">
              <w:rPr>
                <w:rFonts w:ascii="Times New Roman" w:hAnsi="Times New Roman" w:cs="Times New Roman"/>
              </w:rPr>
              <w:t>)</w:t>
            </w:r>
            <w:r w:rsidRPr="00905286">
              <w:rPr>
                <w:rFonts w:ascii="Times New Roman" w:hAnsi="Times New Roman" w:cs="Times New Roman"/>
              </w:rPr>
              <w:t xml:space="preserve"> </w:t>
            </w:r>
          </w:p>
          <w:p w14:paraId="4DA1F285" w14:textId="1C02446A" w:rsidR="007855A5" w:rsidRPr="00905286" w:rsidRDefault="0068739C" w:rsidP="0008513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Not sufficient capacity for project development and implementation</w:t>
            </w:r>
          </w:p>
          <w:p w14:paraId="2B37CE2A" w14:textId="5E439FFB" w:rsidR="000E71C3" w:rsidRPr="004B4475" w:rsidRDefault="000E71C3" w:rsidP="0031466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M</w:t>
            </w:r>
            <w:r w:rsidRPr="00905286">
              <w:rPr>
                <w:rFonts w:ascii="Times New Roman" w:hAnsi="Times New Roman" w:cs="Times New Roman"/>
              </w:rPr>
              <w:t>igrations of highly</w:t>
            </w:r>
            <w:r w:rsidR="007D2C34">
              <w:rPr>
                <w:rFonts w:ascii="Times New Roman" w:hAnsi="Times New Roman" w:cs="Times New Roman"/>
              </w:rPr>
              <w:t xml:space="preserve"> </w:t>
            </w:r>
            <w:r w:rsidRPr="00905286">
              <w:rPr>
                <w:rFonts w:ascii="Times New Roman" w:hAnsi="Times New Roman" w:cs="Times New Roman"/>
              </w:rPr>
              <w:t>educated staff and inability to retain talent</w:t>
            </w:r>
          </w:p>
          <w:p w14:paraId="635D58AB" w14:textId="77777777" w:rsidR="004B4475" w:rsidRPr="00905286" w:rsidRDefault="004B4475" w:rsidP="004B44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4BFA9164" w14:textId="3C368D5D" w:rsidR="00090788" w:rsidRPr="00905286" w:rsidRDefault="00090788" w:rsidP="00837F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090788" w:rsidRPr="005E4B11" w14:paraId="4555EDF7" w14:textId="77777777" w:rsidTr="00930647">
        <w:tc>
          <w:tcPr>
            <w:tcW w:w="2501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696F3DC8" w14:textId="77777777" w:rsidR="00090788" w:rsidRPr="00905286" w:rsidRDefault="00090788" w:rsidP="00F64D63">
            <w:pPr>
              <w:rPr>
                <w:rFonts w:ascii="Times New Roman" w:eastAsia="Times New Roman" w:hAnsi="Times New Roman" w:cs="Times New Roman"/>
                <w:b/>
              </w:rPr>
            </w:pPr>
            <w:r w:rsidRPr="00905286">
              <w:rPr>
                <w:rFonts w:ascii="Times New Roman" w:eastAsia="Times New Roman" w:hAnsi="Times New Roman" w:cs="Times New Roman"/>
                <w:b/>
              </w:rPr>
              <w:lastRenderedPageBreak/>
              <w:t>Opportunities</w:t>
            </w:r>
          </w:p>
        </w:tc>
        <w:tc>
          <w:tcPr>
            <w:tcW w:w="2499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shd w:val="clear" w:color="auto" w:fill="E2EFD9" w:themeFill="accent6" w:themeFillTint="33"/>
            <w:hideMark/>
          </w:tcPr>
          <w:p w14:paraId="6BA21D96" w14:textId="77777777" w:rsidR="00090788" w:rsidRPr="00905286" w:rsidRDefault="00090788" w:rsidP="00F64D63">
            <w:pPr>
              <w:rPr>
                <w:rFonts w:ascii="Times New Roman" w:eastAsia="Times New Roman" w:hAnsi="Times New Roman" w:cs="Times New Roman"/>
                <w:b/>
              </w:rPr>
            </w:pPr>
            <w:r w:rsidRPr="00905286">
              <w:rPr>
                <w:rFonts w:ascii="Times New Roman" w:eastAsia="Times New Roman" w:hAnsi="Times New Roman" w:cs="Times New Roman"/>
                <w:b/>
              </w:rPr>
              <w:t>Threats</w:t>
            </w:r>
          </w:p>
        </w:tc>
      </w:tr>
      <w:tr w:rsidR="00090788" w:rsidRPr="005E4B11" w14:paraId="6E727E6C" w14:textId="77777777" w:rsidTr="00085136">
        <w:trPr>
          <w:trHeight w:val="6920"/>
        </w:trPr>
        <w:tc>
          <w:tcPr>
            <w:tcW w:w="2501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  <w:hideMark/>
          </w:tcPr>
          <w:p w14:paraId="6CDF4610" w14:textId="0AE4B77B" w:rsidR="00901460" w:rsidRPr="00905286" w:rsidRDefault="00901460" w:rsidP="00085136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 xml:space="preserve">Identification and </w:t>
            </w:r>
            <w:proofErr w:type="spellStart"/>
            <w:r w:rsidRPr="00905286">
              <w:rPr>
                <w:rFonts w:ascii="Times New Roman" w:hAnsi="Times New Roman" w:cs="Times New Roman"/>
              </w:rPr>
              <w:t>mobilisation</w:t>
            </w:r>
            <w:proofErr w:type="spellEnd"/>
            <w:r w:rsidRPr="00905286">
              <w:rPr>
                <w:rFonts w:ascii="Times New Roman" w:hAnsi="Times New Roman" w:cs="Times New Roman"/>
              </w:rPr>
              <w:t xml:space="preserve"> of strategic sectors with relevant potential for cross</w:t>
            </w:r>
            <w:r w:rsidR="007D2C34">
              <w:rPr>
                <w:rFonts w:ascii="Times New Roman" w:hAnsi="Times New Roman" w:cs="Times New Roman"/>
              </w:rPr>
              <w:t>-</w:t>
            </w:r>
            <w:r w:rsidRPr="00905286">
              <w:rPr>
                <w:rFonts w:ascii="Times New Roman" w:hAnsi="Times New Roman" w:cs="Times New Roman"/>
              </w:rPr>
              <w:t>border cooperation</w:t>
            </w:r>
          </w:p>
          <w:p w14:paraId="5E2AB1C2" w14:textId="3ABB946F" w:rsidR="00BC55E2" w:rsidRPr="00905286" w:rsidRDefault="00BC55E2" w:rsidP="00085136">
            <w:pPr>
              <w:numPr>
                <w:ilvl w:val="0"/>
                <w:numId w:val="29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Regional focus on S3 potentials for cooperation</w:t>
            </w:r>
            <w:r w:rsidR="006D2331" w:rsidRPr="00905286">
              <w:rPr>
                <w:rFonts w:ascii="Times New Roman" w:eastAsia="Times New Roman" w:hAnsi="Times New Roman" w:cs="Times New Roman"/>
              </w:rPr>
              <w:t xml:space="preserve"> (development of pilot-flagship projects)</w:t>
            </w:r>
          </w:p>
          <w:p w14:paraId="42EAA19F" w14:textId="493A2DE1" w:rsidR="00BC55E2" w:rsidRPr="00905286" w:rsidRDefault="00BC55E2" w:rsidP="00085136">
            <w:pPr>
              <w:pStyle w:val="ListParagraph"/>
              <w:numPr>
                <w:ilvl w:val="0"/>
                <w:numId w:val="29"/>
              </w:numPr>
              <w:tabs>
                <w:tab w:val="num" w:pos="162"/>
              </w:tabs>
              <w:ind w:left="432"/>
              <w:rPr>
                <w:rFonts w:ascii="Times New Roman" w:hAnsi="Times New Roman"/>
                <w:sz w:val="22"/>
              </w:rPr>
            </w:pPr>
            <w:r w:rsidRPr="00905286">
              <w:rPr>
                <w:rFonts w:ascii="Times New Roman" w:hAnsi="Times New Roman"/>
                <w:sz w:val="22"/>
              </w:rPr>
              <w:t>Strengthening inter-sectoral cooperation and multidisciplinary arrangements</w:t>
            </w:r>
          </w:p>
          <w:p w14:paraId="66B83A23" w14:textId="0719F431" w:rsidR="00BC55E2" w:rsidRPr="00905286" w:rsidRDefault="00BC55E2" w:rsidP="00331E7A">
            <w:pPr>
              <w:pStyle w:val="ListParagraph"/>
              <w:numPr>
                <w:ilvl w:val="0"/>
                <w:numId w:val="29"/>
              </w:numPr>
              <w:tabs>
                <w:tab w:val="num" w:pos="162"/>
              </w:tabs>
              <w:spacing w:after="0" w:line="240" w:lineRule="auto"/>
              <w:ind w:left="432"/>
              <w:rPr>
                <w:rFonts w:ascii="Times New Roman" w:hAnsi="Times New Roman"/>
                <w:sz w:val="22"/>
              </w:rPr>
            </w:pPr>
            <w:r w:rsidRPr="00905286">
              <w:rPr>
                <w:rFonts w:ascii="Times New Roman" w:hAnsi="Times New Roman"/>
                <w:sz w:val="22"/>
              </w:rPr>
              <w:t>Potential of Serbian and Montenegrin community abroad: use of knowledge and skills of businesspeople, researchers, and scientists living abroad</w:t>
            </w:r>
          </w:p>
          <w:p w14:paraId="549F9893" w14:textId="328924A5" w:rsidR="00BC55E2" w:rsidRPr="00905286" w:rsidRDefault="00331E7A" w:rsidP="00331E7A">
            <w:pPr>
              <w:pStyle w:val="ListParagraph"/>
              <w:numPr>
                <w:ilvl w:val="0"/>
                <w:numId w:val="29"/>
              </w:numPr>
              <w:tabs>
                <w:tab w:val="num" w:pos="162"/>
              </w:tabs>
              <w:spacing w:after="0" w:line="240" w:lineRule="auto"/>
              <w:ind w:left="429"/>
              <w:rPr>
                <w:rFonts w:ascii="Times New Roman" w:eastAsiaTheme="minorHAnsi" w:hAnsi="Times New Roman"/>
                <w:sz w:val="22"/>
              </w:rPr>
            </w:pPr>
            <w:r w:rsidRPr="00905286">
              <w:rPr>
                <w:rFonts w:ascii="Times New Roman" w:hAnsi="Times New Roman"/>
                <w:sz w:val="22"/>
              </w:rPr>
              <w:t xml:space="preserve"> </w:t>
            </w:r>
            <w:r w:rsidR="00BC55E2" w:rsidRPr="00905286">
              <w:rPr>
                <w:rFonts w:ascii="Times New Roman" w:hAnsi="Times New Roman"/>
                <w:sz w:val="22"/>
              </w:rPr>
              <w:t>Increase cooperation between SMEs in the</w:t>
            </w:r>
            <w:r w:rsidRPr="00905286">
              <w:rPr>
                <w:rFonts w:ascii="Times New Roman" w:hAnsi="Times New Roman"/>
                <w:sz w:val="22"/>
              </w:rPr>
              <w:t xml:space="preserve"> </w:t>
            </w:r>
            <w:r w:rsidR="00BC55E2" w:rsidRPr="00905286">
              <w:rPr>
                <w:rFonts w:ascii="Times New Roman" w:hAnsi="Times New Roman"/>
                <w:sz w:val="22"/>
              </w:rPr>
              <w:t>cross</w:t>
            </w:r>
            <w:r w:rsidR="007D2C34">
              <w:rPr>
                <w:rFonts w:ascii="Times New Roman" w:hAnsi="Times New Roman"/>
                <w:sz w:val="22"/>
              </w:rPr>
              <w:t>-</w:t>
            </w:r>
            <w:r w:rsidR="00BC55E2" w:rsidRPr="00905286">
              <w:rPr>
                <w:rFonts w:ascii="Times New Roman" w:hAnsi="Times New Roman"/>
                <w:sz w:val="22"/>
              </w:rPr>
              <w:t>border area</w:t>
            </w:r>
            <w:r w:rsidR="006D2331" w:rsidRPr="00905286">
              <w:rPr>
                <w:rFonts w:ascii="Times New Roman" w:hAnsi="Times New Roman"/>
                <w:sz w:val="22"/>
              </w:rPr>
              <w:t xml:space="preserve"> and </w:t>
            </w:r>
            <w:r w:rsidR="006D2331" w:rsidRPr="00905286">
              <w:rPr>
                <w:rFonts w:ascii="Times New Roman" w:eastAsia="Times New Roman" w:hAnsi="Times New Roman"/>
                <w:sz w:val="22"/>
              </w:rPr>
              <w:t>e</w:t>
            </w:r>
            <w:r w:rsidR="00BC55E2" w:rsidRPr="00905286">
              <w:rPr>
                <w:rFonts w:ascii="Times New Roman" w:eastAsia="Times New Roman" w:hAnsi="Times New Roman"/>
                <w:sz w:val="22"/>
              </w:rPr>
              <w:t xml:space="preserve">xploring potential for creation of supply chains in the </w:t>
            </w:r>
            <w:r w:rsidR="006D2331" w:rsidRPr="00905286">
              <w:rPr>
                <w:rFonts w:ascii="Times New Roman" w:eastAsia="Times New Roman" w:hAnsi="Times New Roman"/>
                <w:sz w:val="22"/>
              </w:rPr>
              <w:t>programme</w:t>
            </w:r>
            <w:r w:rsidR="00BC55E2" w:rsidRPr="00905286">
              <w:rPr>
                <w:rFonts w:ascii="Times New Roman" w:eastAsia="Times New Roman" w:hAnsi="Times New Roman"/>
                <w:sz w:val="22"/>
              </w:rPr>
              <w:t xml:space="preserve"> area (e.g</w:t>
            </w:r>
            <w:r w:rsidR="00647D90" w:rsidRPr="00905286">
              <w:rPr>
                <w:rFonts w:ascii="Times New Roman" w:eastAsia="Times New Roman" w:hAnsi="Times New Roman"/>
                <w:sz w:val="22"/>
              </w:rPr>
              <w:t xml:space="preserve">. </w:t>
            </w:r>
            <w:r w:rsidR="00BC55E2" w:rsidRPr="00905286">
              <w:rPr>
                <w:rFonts w:ascii="Times New Roman" w:eastAsia="Times New Roman" w:hAnsi="Times New Roman"/>
                <w:sz w:val="22"/>
              </w:rPr>
              <w:t>food and wood)</w:t>
            </w:r>
          </w:p>
          <w:p w14:paraId="0C96FAEB" w14:textId="7C52DAF1" w:rsidR="00090788" w:rsidRPr="00905286" w:rsidRDefault="00090788" w:rsidP="00085136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Boosting the existing tourist offer by activating available resources and potentials and increasing visibility</w:t>
            </w:r>
          </w:p>
          <w:p w14:paraId="1724C936" w14:textId="5D3D7C82" w:rsidR="00090788" w:rsidRPr="00905286" w:rsidRDefault="00090788" w:rsidP="00085136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Building human capacities in the field of marketing, product development, tourism, agriculture, business support services and infrastructure management</w:t>
            </w:r>
          </w:p>
          <w:p w14:paraId="729E5A7B" w14:textId="3F41C11D" w:rsidR="00090788" w:rsidRPr="001631D7" w:rsidRDefault="00090788" w:rsidP="00085136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1631D7">
              <w:rPr>
                <w:rFonts w:ascii="Times New Roman" w:hAnsi="Times New Roman" w:cs="Times New Roman"/>
              </w:rPr>
              <w:t xml:space="preserve">Introduce </w:t>
            </w:r>
            <w:r w:rsidR="007D2C34" w:rsidRPr="001631D7">
              <w:rPr>
                <w:rFonts w:ascii="Times New Roman" w:hAnsi="Times New Roman" w:cs="Times New Roman"/>
              </w:rPr>
              <w:t xml:space="preserve">a </w:t>
            </w:r>
            <w:r w:rsidRPr="001631D7">
              <w:rPr>
                <w:rFonts w:ascii="Times New Roman" w:hAnsi="Times New Roman" w:cs="Times New Roman"/>
              </w:rPr>
              <w:t xml:space="preserve">holistic approach </w:t>
            </w:r>
            <w:r w:rsidR="007D2C34" w:rsidRPr="001631D7">
              <w:rPr>
                <w:rFonts w:ascii="Times New Roman" w:hAnsi="Times New Roman" w:cs="Times New Roman"/>
              </w:rPr>
              <w:t>for the</w:t>
            </w:r>
            <w:r w:rsidRPr="001631D7">
              <w:rPr>
                <w:rFonts w:ascii="Times New Roman" w:hAnsi="Times New Roman" w:cs="Times New Roman"/>
              </w:rPr>
              <w:t xml:space="preserve"> development of rural areas</w:t>
            </w:r>
            <w:r w:rsidR="007D2C34" w:rsidRPr="001631D7">
              <w:rPr>
                <w:rFonts w:ascii="Times New Roman" w:hAnsi="Times New Roman" w:cs="Times New Roman"/>
              </w:rPr>
              <w:t>,</w:t>
            </w:r>
            <w:r w:rsidRPr="001631D7">
              <w:rPr>
                <w:rFonts w:ascii="Times New Roman" w:hAnsi="Times New Roman" w:cs="Times New Roman"/>
              </w:rPr>
              <w:t xml:space="preserve"> connecting everything that </w:t>
            </w:r>
            <w:r w:rsidR="007D2C34" w:rsidRPr="001631D7">
              <w:rPr>
                <w:rFonts w:ascii="Times New Roman" w:hAnsi="Times New Roman" w:cs="Times New Roman"/>
              </w:rPr>
              <w:t xml:space="preserve">the </w:t>
            </w:r>
            <w:r w:rsidRPr="001631D7">
              <w:rPr>
                <w:rFonts w:ascii="Times New Roman" w:hAnsi="Times New Roman" w:cs="Times New Roman"/>
              </w:rPr>
              <w:t>area has to offer into one</w:t>
            </w:r>
            <w:r w:rsidR="007D2C34" w:rsidRPr="001631D7">
              <w:rPr>
                <w:rFonts w:ascii="Times New Roman" w:hAnsi="Times New Roman" w:cs="Times New Roman"/>
              </w:rPr>
              <w:t xml:space="preserve"> consolidated</w:t>
            </w:r>
            <w:r w:rsidRPr="001631D7">
              <w:rPr>
                <w:rFonts w:ascii="Times New Roman" w:hAnsi="Times New Roman" w:cs="Times New Roman"/>
              </w:rPr>
              <w:t xml:space="preserve"> offer</w:t>
            </w:r>
          </w:p>
          <w:p w14:paraId="40021965" w14:textId="24B32688" w:rsidR="00090788" w:rsidRPr="00905286" w:rsidRDefault="00090788" w:rsidP="00085136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Improving the complementary offer to increase the variety of options for tourists</w:t>
            </w:r>
          </w:p>
          <w:p w14:paraId="2B950325" w14:textId="6F998335" w:rsidR="00090788" w:rsidRPr="00905286" w:rsidRDefault="00090788" w:rsidP="00085136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Include young people</w:t>
            </w:r>
            <w:r w:rsidR="00A84D06" w:rsidRPr="00905286">
              <w:rPr>
                <w:rFonts w:ascii="Times New Roman" w:hAnsi="Times New Roman" w:cs="Times New Roman"/>
              </w:rPr>
              <w:t xml:space="preserve"> </w:t>
            </w:r>
            <w:r w:rsidR="00BC55E2" w:rsidRPr="00905286">
              <w:rPr>
                <w:rFonts w:ascii="Times New Roman" w:hAnsi="Times New Roman" w:cs="Times New Roman"/>
              </w:rPr>
              <w:t>(who are increasingly interested in IT and related fields)</w:t>
            </w:r>
            <w:r w:rsidRPr="00905286">
              <w:rPr>
                <w:rFonts w:ascii="Times New Roman" w:hAnsi="Times New Roman" w:cs="Times New Roman"/>
              </w:rPr>
              <w:t xml:space="preserve"> into developing and presenting attractive offers (festivals, artistic performance</w:t>
            </w:r>
            <w:r w:rsidR="007D2C34">
              <w:rPr>
                <w:rFonts w:ascii="Times New Roman" w:hAnsi="Times New Roman" w:cs="Times New Roman"/>
              </w:rPr>
              <w:t>s, etc.</w:t>
            </w:r>
            <w:r w:rsidRPr="00905286">
              <w:rPr>
                <w:rFonts w:ascii="Times New Roman" w:hAnsi="Times New Roman" w:cs="Times New Roman"/>
              </w:rPr>
              <w:t xml:space="preserve">) </w:t>
            </w:r>
          </w:p>
          <w:p w14:paraId="0EA678E9" w14:textId="43C97F1F" w:rsidR="00090788" w:rsidRPr="00905286" w:rsidRDefault="00090788" w:rsidP="00085136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Targeting specific groups with tourist offer (e.g. sportsmen, young, elderly, disable</w:t>
            </w:r>
            <w:r w:rsidR="007D2C34">
              <w:rPr>
                <w:rFonts w:ascii="Times New Roman" w:hAnsi="Times New Roman" w:cs="Times New Roman"/>
              </w:rPr>
              <w:t>d, etc.</w:t>
            </w:r>
            <w:r w:rsidRPr="00905286">
              <w:rPr>
                <w:rFonts w:ascii="Times New Roman" w:hAnsi="Times New Roman" w:cs="Times New Roman"/>
              </w:rPr>
              <w:t>)</w:t>
            </w:r>
          </w:p>
          <w:p w14:paraId="21E6DB93" w14:textId="1BBE6359" w:rsidR="003207A4" w:rsidRPr="00905286" w:rsidRDefault="00090788" w:rsidP="00085136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>Improv</w:t>
            </w:r>
            <w:r w:rsidR="00BC55E2" w:rsidRPr="00905286">
              <w:rPr>
                <w:rFonts w:ascii="Times New Roman" w:eastAsia="Times New Roman" w:hAnsi="Times New Roman" w:cs="Times New Roman"/>
              </w:rPr>
              <w:t>e</w:t>
            </w:r>
            <w:r w:rsidRPr="00905286">
              <w:rPr>
                <w:rFonts w:ascii="Times New Roman" w:eastAsia="Times New Roman" w:hAnsi="Times New Roman" w:cs="Times New Roman"/>
              </w:rPr>
              <w:t xml:space="preserve"> capacities </w:t>
            </w:r>
            <w:r w:rsidR="006D2331" w:rsidRPr="00905286">
              <w:rPr>
                <w:rFonts w:ascii="Times New Roman" w:eastAsia="Times New Roman" w:hAnsi="Times New Roman" w:cs="Times New Roman"/>
              </w:rPr>
              <w:t xml:space="preserve">for </w:t>
            </w:r>
            <w:r w:rsidR="00BC55E2" w:rsidRPr="00905286">
              <w:rPr>
                <w:rFonts w:ascii="Times New Roman" w:eastAsia="Times New Roman" w:hAnsi="Times New Roman" w:cs="Times New Roman"/>
              </w:rPr>
              <w:t xml:space="preserve">R&amp;D </w:t>
            </w:r>
            <w:r w:rsidRPr="00905286">
              <w:rPr>
                <w:rFonts w:ascii="Times New Roman" w:eastAsia="Times New Roman" w:hAnsi="Times New Roman" w:cs="Times New Roman"/>
              </w:rPr>
              <w:t xml:space="preserve">transfer </w:t>
            </w:r>
            <w:r w:rsidR="006D2331" w:rsidRPr="00905286">
              <w:rPr>
                <w:rFonts w:ascii="Times New Roman" w:eastAsia="Times New Roman" w:hAnsi="Times New Roman" w:cs="Times New Roman"/>
              </w:rPr>
              <w:t>of knowledge into business sector</w:t>
            </w:r>
            <w:r w:rsidRPr="0090528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8EBD8E" w14:textId="23580CA7" w:rsidR="00090788" w:rsidRPr="00905286" w:rsidRDefault="003207A4" w:rsidP="00085136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eastAsia="Times New Roman" w:hAnsi="Times New Roman" w:cs="Times New Roman"/>
              </w:rPr>
              <w:t xml:space="preserve">Reinforcing the connection and </w:t>
            </w:r>
            <w:r w:rsidR="00FE37EF" w:rsidRPr="00905286">
              <w:rPr>
                <w:rFonts w:ascii="Times New Roman" w:eastAsia="Times New Roman" w:hAnsi="Times New Roman" w:cs="Times New Roman"/>
              </w:rPr>
              <w:t>cooperation between</w:t>
            </w:r>
            <w:r w:rsidRPr="00905286">
              <w:rPr>
                <w:rFonts w:ascii="Times New Roman" w:eastAsia="Times New Roman" w:hAnsi="Times New Roman" w:cs="Times New Roman"/>
              </w:rPr>
              <w:t xml:space="preserve"> research and education institutions and businesses</w:t>
            </w:r>
          </w:p>
          <w:p w14:paraId="6B73CFE1" w14:textId="3FB56E38" w:rsidR="00314667" w:rsidRPr="00905286" w:rsidRDefault="006D2331" w:rsidP="00314667">
            <w:pPr>
              <w:numPr>
                <w:ilvl w:val="0"/>
                <w:numId w:val="30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</w:rPr>
            </w:pPr>
            <w:r w:rsidRPr="00905286">
              <w:rPr>
                <w:rFonts w:ascii="Times New Roman" w:hAnsi="Times New Roman" w:cs="Times New Roman"/>
              </w:rPr>
              <w:t>Increased demand for sustainable tourism and organic products</w:t>
            </w:r>
          </w:p>
        </w:tc>
        <w:tc>
          <w:tcPr>
            <w:tcW w:w="2499" w:type="pct"/>
            <w:tcBorders>
              <w:top w:val="single" w:sz="4" w:space="0" w:color="2A3987"/>
              <w:left w:val="single" w:sz="4" w:space="0" w:color="2A3987"/>
              <w:bottom w:val="single" w:sz="4" w:space="0" w:color="2A3987"/>
              <w:right w:val="single" w:sz="4" w:space="0" w:color="2A3987"/>
            </w:tcBorders>
          </w:tcPr>
          <w:p w14:paraId="54FAE1F3" w14:textId="376FF34B" w:rsidR="00090788" w:rsidRPr="00905286" w:rsidRDefault="00090788" w:rsidP="000851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905286">
              <w:rPr>
                <w:rFonts w:ascii="Times New Roman" w:eastAsia="Times New Roman" w:hAnsi="Times New Roman"/>
                <w:sz w:val="22"/>
              </w:rPr>
              <w:t xml:space="preserve">Potential decline of the economy caused by the effects of COVID 19 (tourism and hospitality industry </w:t>
            </w:r>
            <w:r w:rsidR="007D2C34">
              <w:rPr>
                <w:rFonts w:ascii="Times New Roman" w:eastAsia="Times New Roman" w:hAnsi="Times New Roman"/>
                <w:sz w:val="22"/>
              </w:rPr>
              <w:t>is</w:t>
            </w:r>
            <w:r w:rsidRPr="00905286">
              <w:rPr>
                <w:rFonts w:ascii="Times New Roman" w:eastAsia="Times New Roman" w:hAnsi="Times New Roman"/>
                <w:sz w:val="22"/>
              </w:rPr>
              <w:t xml:space="preserve"> one of the most affected branches)</w:t>
            </w:r>
          </w:p>
          <w:p w14:paraId="37BB00D1" w14:textId="1E1189B8" w:rsidR="00090788" w:rsidRPr="00905286" w:rsidRDefault="002C0F63" w:rsidP="000851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905286">
              <w:rPr>
                <w:rFonts w:ascii="Times New Roman" w:eastAsia="Times New Roman" w:hAnsi="Times New Roman"/>
                <w:sz w:val="22"/>
              </w:rPr>
              <w:t>Informal</w:t>
            </w:r>
            <w:r w:rsidR="00090788" w:rsidRPr="00905286">
              <w:rPr>
                <w:rFonts w:ascii="Times New Roman" w:eastAsia="Times New Roman" w:hAnsi="Times New Roman"/>
                <w:sz w:val="22"/>
              </w:rPr>
              <w:t xml:space="preserve"> economy</w:t>
            </w:r>
          </w:p>
          <w:p w14:paraId="1C1B2E17" w14:textId="77777777" w:rsidR="00090788" w:rsidRPr="00905286" w:rsidRDefault="00090788" w:rsidP="000851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905286">
              <w:rPr>
                <w:rFonts w:ascii="Times New Roman" w:eastAsia="Times New Roman" w:hAnsi="Times New Roman"/>
                <w:sz w:val="22"/>
              </w:rPr>
              <w:t>Lack of investment in tourist infrastructure, agricultural development, connectivity and environmental protection</w:t>
            </w:r>
          </w:p>
          <w:p w14:paraId="59C3EBDD" w14:textId="77777777" w:rsidR="00090788" w:rsidRPr="00905286" w:rsidRDefault="00090788" w:rsidP="000851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905286">
              <w:rPr>
                <w:rFonts w:ascii="Times New Roman" w:eastAsia="Times New Roman" w:hAnsi="Times New Roman"/>
                <w:sz w:val="22"/>
              </w:rPr>
              <w:t>Further emigration of the young and educated</w:t>
            </w:r>
          </w:p>
          <w:p w14:paraId="4C3C7060" w14:textId="77777777" w:rsidR="00090788" w:rsidRPr="00905286" w:rsidRDefault="00090788" w:rsidP="000851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  <w:lang w:val="sl-SI"/>
              </w:rPr>
            </w:pPr>
            <w:r w:rsidRPr="00905286">
              <w:rPr>
                <w:rFonts w:ascii="Times New Roman" w:eastAsia="Times New Roman" w:hAnsi="Times New Roman"/>
                <w:sz w:val="22"/>
                <w:lang w:val="sl-SI"/>
              </w:rPr>
              <w:t xml:space="preserve">Investment costs on a high level </w:t>
            </w:r>
          </w:p>
          <w:p w14:paraId="45AFECB7" w14:textId="77777777" w:rsidR="00090788" w:rsidRPr="00905286" w:rsidRDefault="00090788" w:rsidP="000851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  <w:lang w:val="sl-SI"/>
              </w:rPr>
            </w:pPr>
            <w:r w:rsidRPr="00905286">
              <w:rPr>
                <w:rFonts w:ascii="Times New Roman" w:eastAsia="Times New Roman" w:hAnsi="Times New Roman"/>
                <w:sz w:val="22"/>
                <w:lang w:val="sl-SI"/>
              </w:rPr>
              <w:t>Corruption</w:t>
            </w:r>
          </w:p>
          <w:p w14:paraId="0918FA28" w14:textId="77777777" w:rsidR="00090788" w:rsidRPr="00905286" w:rsidRDefault="00090788" w:rsidP="000851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rPr>
                <w:rFonts w:ascii="Times New Roman" w:eastAsia="Times New Roman" w:hAnsi="Times New Roman"/>
                <w:sz w:val="22"/>
              </w:rPr>
            </w:pPr>
            <w:r w:rsidRPr="00905286">
              <w:rPr>
                <w:rFonts w:ascii="Times New Roman" w:eastAsia="Times New Roman" w:hAnsi="Times New Roman"/>
                <w:sz w:val="22"/>
                <w:lang w:val="sl-SI"/>
              </w:rPr>
              <w:t>Lack of communication and cooperation between relevant stakeholders in the programme area</w:t>
            </w:r>
          </w:p>
          <w:p w14:paraId="1E41838F" w14:textId="77777777" w:rsidR="00090788" w:rsidRPr="00905286" w:rsidRDefault="00090788" w:rsidP="00F64D6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  <w:p w14:paraId="5260D32C" w14:textId="77777777" w:rsidR="00090788" w:rsidRPr="00905286" w:rsidRDefault="00090788" w:rsidP="00F64D63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  <w:p w14:paraId="67923119" w14:textId="77777777" w:rsidR="00090788" w:rsidRPr="00905286" w:rsidRDefault="00090788" w:rsidP="00F64D6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</w:tbl>
    <w:p w14:paraId="6B62879C" w14:textId="77777777" w:rsidR="009F3F58" w:rsidRPr="005E4B11" w:rsidRDefault="00BB3057">
      <w:pPr>
        <w:rPr>
          <w:rFonts w:ascii="Times New Roman" w:hAnsi="Times New Roman" w:cs="Times New Roman"/>
        </w:rPr>
      </w:pPr>
    </w:p>
    <w:sectPr w:rsidR="009F3F58" w:rsidRPr="005E4B11" w:rsidSect="00F64D63">
      <w:footerReference w:type="default" r:id="rId7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D21B9" w14:textId="77777777" w:rsidR="00BB3057" w:rsidRDefault="00BB3057" w:rsidP="007D2C34">
      <w:pPr>
        <w:spacing w:after="0" w:line="240" w:lineRule="auto"/>
      </w:pPr>
      <w:r>
        <w:separator/>
      </w:r>
    </w:p>
  </w:endnote>
  <w:endnote w:type="continuationSeparator" w:id="0">
    <w:p w14:paraId="06595DF3" w14:textId="77777777" w:rsidR="00BB3057" w:rsidRDefault="00BB3057" w:rsidP="007D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552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5552A" w14:textId="27FC1E0D" w:rsidR="007D2C34" w:rsidRDefault="007D2C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083C17" w14:textId="77777777" w:rsidR="007D2C34" w:rsidRDefault="007D2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90F99" w14:textId="77777777" w:rsidR="00BB3057" w:rsidRDefault="00BB3057" w:rsidP="007D2C34">
      <w:pPr>
        <w:spacing w:after="0" w:line="240" w:lineRule="auto"/>
      </w:pPr>
      <w:r>
        <w:separator/>
      </w:r>
    </w:p>
  </w:footnote>
  <w:footnote w:type="continuationSeparator" w:id="0">
    <w:p w14:paraId="0C8FBBD5" w14:textId="77777777" w:rsidR="00BB3057" w:rsidRDefault="00BB3057" w:rsidP="007D2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2DA5"/>
    <w:multiLevelType w:val="hybridMultilevel"/>
    <w:tmpl w:val="AB84815E"/>
    <w:lvl w:ilvl="0" w:tplc="97F8B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725"/>
    <w:multiLevelType w:val="hybridMultilevel"/>
    <w:tmpl w:val="43C08EE4"/>
    <w:lvl w:ilvl="0" w:tplc="BAE457C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E1170"/>
    <w:multiLevelType w:val="hybridMultilevel"/>
    <w:tmpl w:val="384892CC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128F2"/>
    <w:multiLevelType w:val="hybridMultilevel"/>
    <w:tmpl w:val="09684D84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B689A"/>
    <w:multiLevelType w:val="hybridMultilevel"/>
    <w:tmpl w:val="5980FE40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E1583"/>
    <w:multiLevelType w:val="hybridMultilevel"/>
    <w:tmpl w:val="0098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585"/>
    <w:multiLevelType w:val="hybridMultilevel"/>
    <w:tmpl w:val="BC1CF546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F366B"/>
    <w:multiLevelType w:val="hybridMultilevel"/>
    <w:tmpl w:val="CAC6C2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A53FB"/>
    <w:multiLevelType w:val="hybridMultilevel"/>
    <w:tmpl w:val="1E364AF2"/>
    <w:lvl w:ilvl="0" w:tplc="7A243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25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27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2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2A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A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E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C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AA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346A7E"/>
    <w:multiLevelType w:val="hybridMultilevel"/>
    <w:tmpl w:val="5960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A5245"/>
    <w:multiLevelType w:val="hybridMultilevel"/>
    <w:tmpl w:val="E8BA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664F7"/>
    <w:multiLevelType w:val="hybridMultilevel"/>
    <w:tmpl w:val="522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71EEC"/>
    <w:multiLevelType w:val="hybridMultilevel"/>
    <w:tmpl w:val="870681B2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26146"/>
    <w:multiLevelType w:val="hybridMultilevel"/>
    <w:tmpl w:val="0504C4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9B3EF5"/>
    <w:multiLevelType w:val="hybridMultilevel"/>
    <w:tmpl w:val="3D90513E"/>
    <w:lvl w:ilvl="0" w:tplc="98F68072">
      <w:start w:val="1"/>
      <w:numFmt w:val="bullet"/>
      <w:pStyle w:val="ListParagraph"/>
      <w:lvlText w:val="-"/>
      <w:lvlJc w:val="left"/>
      <w:pPr>
        <w:tabs>
          <w:tab w:val="num" w:pos="530"/>
        </w:tabs>
        <w:ind w:left="530" w:hanging="17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48676AED"/>
    <w:multiLevelType w:val="hybridMultilevel"/>
    <w:tmpl w:val="A13AB812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F7474"/>
    <w:multiLevelType w:val="multilevel"/>
    <w:tmpl w:val="7DB0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17" w15:restartNumberingAfterBreak="0">
    <w:nsid w:val="554D3D89"/>
    <w:multiLevelType w:val="hybridMultilevel"/>
    <w:tmpl w:val="6D6A0946"/>
    <w:lvl w:ilvl="0" w:tplc="39967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A1AC6"/>
    <w:multiLevelType w:val="hybridMultilevel"/>
    <w:tmpl w:val="8F227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5F30AB"/>
    <w:multiLevelType w:val="hybridMultilevel"/>
    <w:tmpl w:val="C63A1EEA"/>
    <w:lvl w:ilvl="0" w:tplc="BAE457C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FD3CA7"/>
    <w:multiLevelType w:val="hybridMultilevel"/>
    <w:tmpl w:val="9AA65FBC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64260"/>
    <w:multiLevelType w:val="hybridMultilevel"/>
    <w:tmpl w:val="CDE4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6469"/>
    <w:multiLevelType w:val="hybridMultilevel"/>
    <w:tmpl w:val="99B2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460DA"/>
    <w:multiLevelType w:val="hybridMultilevel"/>
    <w:tmpl w:val="E36C5E04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4905E1"/>
    <w:multiLevelType w:val="hybridMultilevel"/>
    <w:tmpl w:val="817C193C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A25AC"/>
    <w:multiLevelType w:val="hybridMultilevel"/>
    <w:tmpl w:val="061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637"/>
    <w:multiLevelType w:val="hybridMultilevel"/>
    <w:tmpl w:val="FE06BB28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0C3A2C"/>
    <w:multiLevelType w:val="hybridMultilevel"/>
    <w:tmpl w:val="1B22715E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CD26DE"/>
    <w:multiLevelType w:val="hybridMultilevel"/>
    <w:tmpl w:val="B63C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17EB"/>
    <w:multiLevelType w:val="hybridMultilevel"/>
    <w:tmpl w:val="A0CEA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F068E1"/>
    <w:multiLevelType w:val="hybridMultilevel"/>
    <w:tmpl w:val="BEAE8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24"/>
  </w:num>
  <w:num w:numId="5">
    <w:abstractNumId w:val="15"/>
  </w:num>
  <w:num w:numId="6">
    <w:abstractNumId w:val="4"/>
  </w:num>
  <w:num w:numId="7">
    <w:abstractNumId w:val="12"/>
  </w:num>
  <w:num w:numId="8">
    <w:abstractNumId w:val="27"/>
  </w:num>
  <w:num w:numId="9">
    <w:abstractNumId w:val="20"/>
  </w:num>
  <w:num w:numId="10">
    <w:abstractNumId w:val="26"/>
  </w:num>
  <w:num w:numId="11">
    <w:abstractNumId w:val="3"/>
  </w:num>
  <w:num w:numId="12">
    <w:abstractNumId w:val="14"/>
  </w:num>
  <w:num w:numId="13">
    <w:abstractNumId w:val="30"/>
  </w:num>
  <w:num w:numId="14">
    <w:abstractNumId w:val="22"/>
  </w:num>
  <w:num w:numId="15">
    <w:abstractNumId w:val="25"/>
  </w:num>
  <w:num w:numId="16">
    <w:abstractNumId w:val="21"/>
  </w:num>
  <w:num w:numId="17">
    <w:abstractNumId w:val="17"/>
  </w:num>
  <w:num w:numId="18">
    <w:abstractNumId w:val="18"/>
  </w:num>
  <w:num w:numId="19">
    <w:abstractNumId w:val="19"/>
  </w:num>
  <w:num w:numId="20">
    <w:abstractNumId w:val="1"/>
  </w:num>
  <w:num w:numId="21">
    <w:abstractNumId w:val="16"/>
  </w:num>
  <w:num w:numId="22">
    <w:abstractNumId w:val="0"/>
  </w:num>
  <w:num w:numId="23">
    <w:abstractNumId w:val="10"/>
  </w:num>
  <w:num w:numId="24">
    <w:abstractNumId w:val="5"/>
  </w:num>
  <w:num w:numId="25">
    <w:abstractNumId w:val="29"/>
  </w:num>
  <w:num w:numId="26">
    <w:abstractNumId w:val="13"/>
  </w:num>
  <w:num w:numId="27">
    <w:abstractNumId w:val="7"/>
  </w:num>
  <w:num w:numId="28">
    <w:abstractNumId w:val="11"/>
  </w:num>
  <w:num w:numId="29">
    <w:abstractNumId w:val="28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0B"/>
    <w:rsid w:val="00026FBB"/>
    <w:rsid w:val="00031896"/>
    <w:rsid w:val="00033035"/>
    <w:rsid w:val="00054B68"/>
    <w:rsid w:val="000557BB"/>
    <w:rsid w:val="00067908"/>
    <w:rsid w:val="00085136"/>
    <w:rsid w:val="000853DD"/>
    <w:rsid w:val="00090788"/>
    <w:rsid w:val="000B114C"/>
    <w:rsid w:val="000B6935"/>
    <w:rsid w:val="000E4ED5"/>
    <w:rsid w:val="000E71C3"/>
    <w:rsid w:val="001231A7"/>
    <w:rsid w:val="001631D7"/>
    <w:rsid w:val="00167707"/>
    <w:rsid w:val="00195E47"/>
    <w:rsid w:val="00207E59"/>
    <w:rsid w:val="0022357A"/>
    <w:rsid w:val="00224849"/>
    <w:rsid w:val="002269C1"/>
    <w:rsid w:val="0026398D"/>
    <w:rsid w:val="002854AA"/>
    <w:rsid w:val="00296EDF"/>
    <w:rsid w:val="002B29BF"/>
    <w:rsid w:val="002C0F63"/>
    <w:rsid w:val="002C45A2"/>
    <w:rsid w:val="00314667"/>
    <w:rsid w:val="003207A4"/>
    <w:rsid w:val="0032206B"/>
    <w:rsid w:val="00331E7A"/>
    <w:rsid w:val="00366FFA"/>
    <w:rsid w:val="0039493F"/>
    <w:rsid w:val="00394C60"/>
    <w:rsid w:val="003B0630"/>
    <w:rsid w:val="00441652"/>
    <w:rsid w:val="004B4475"/>
    <w:rsid w:val="004D1369"/>
    <w:rsid w:val="00503EAC"/>
    <w:rsid w:val="00571A87"/>
    <w:rsid w:val="005E4B11"/>
    <w:rsid w:val="005E509F"/>
    <w:rsid w:val="00634BA7"/>
    <w:rsid w:val="00647D90"/>
    <w:rsid w:val="0068739C"/>
    <w:rsid w:val="006A2ACD"/>
    <w:rsid w:val="006C6618"/>
    <w:rsid w:val="006D2331"/>
    <w:rsid w:val="006D69D0"/>
    <w:rsid w:val="006E69AA"/>
    <w:rsid w:val="006F1979"/>
    <w:rsid w:val="006F31F4"/>
    <w:rsid w:val="0073736D"/>
    <w:rsid w:val="007855A5"/>
    <w:rsid w:val="007A3AE2"/>
    <w:rsid w:val="007D2C34"/>
    <w:rsid w:val="007F677C"/>
    <w:rsid w:val="0080343A"/>
    <w:rsid w:val="00806B2D"/>
    <w:rsid w:val="00837FCE"/>
    <w:rsid w:val="008B68CB"/>
    <w:rsid w:val="008C4291"/>
    <w:rsid w:val="008D477F"/>
    <w:rsid w:val="00901460"/>
    <w:rsid w:val="00905286"/>
    <w:rsid w:val="00930647"/>
    <w:rsid w:val="00985630"/>
    <w:rsid w:val="009F205D"/>
    <w:rsid w:val="009F7703"/>
    <w:rsid w:val="00A150DE"/>
    <w:rsid w:val="00A22E68"/>
    <w:rsid w:val="00A73DA2"/>
    <w:rsid w:val="00A84D06"/>
    <w:rsid w:val="00AA5407"/>
    <w:rsid w:val="00AC789C"/>
    <w:rsid w:val="00AE6932"/>
    <w:rsid w:val="00B45B82"/>
    <w:rsid w:val="00B671D7"/>
    <w:rsid w:val="00B96D5F"/>
    <w:rsid w:val="00BB3057"/>
    <w:rsid w:val="00BC55E2"/>
    <w:rsid w:val="00C00E05"/>
    <w:rsid w:val="00C1412E"/>
    <w:rsid w:val="00C15BDB"/>
    <w:rsid w:val="00C36F68"/>
    <w:rsid w:val="00CB3F6D"/>
    <w:rsid w:val="00D1257A"/>
    <w:rsid w:val="00D1480F"/>
    <w:rsid w:val="00D14E59"/>
    <w:rsid w:val="00D17EEB"/>
    <w:rsid w:val="00D6136E"/>
    <w:rsid w:val="00D806CB"/>
    <w:rsid w:val="00DB14F7"/>
    <w:rsid w:val="00DC268C"/>
    <w:rsid w:val="00E01D0B"/>
    <w:rsid w:val="00E244F3"/>
    <w:rsid w:val="00E24D6A"/>
    <w:rsid w:val="00E262A3"/>
    <w:rsid w:val="00E3399F"/>
    <w:rsid w:val="00E51AFD"/>
    <w:rsid w:val="00E52C40"/>
    <w:rsid w:val="00E6248C"/>
    <w:rsid w:val="00E740E5"/>
    <w:rsid w:val="00E81964"/>
    <w:rsid w:val="00E84011"/>
    <w:rsid w:val="00EC37B6"/>
    <w:rsid w:val="00F05435"/>
    <w:rsid w:val="00F27567"/>
    <w:rsid w:val="00F36A88"/>
    <w:rsid w:val="00F8240B"/>
    <w:rsid w:val="00F87B80"/>
    <w:rsid w:val="00FB7248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ABF4"/>
  <w15:chartTrackingRefBased/>
  <w15:docId w15:val="{82B18A23-A858-4E45-8F59-326AA9F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090788"/>
    <w:pPr>
      <w:spacing w:after="0" w:line="240" w:lineRule="auto"/>
      <w:jc w:val="both"/>
    </w:pPr>
    <w:rPr>
      <w:rFonts w:ascii="Times New Roman" w:eastAsia="Calibri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90788"/>
    <w:pPr>
      <w:numPr>
        <w:numId w:val="12"/>
      </w:numPr>
      <w:spacing w:after="60" w:line="276" w:lineRule="auto"/>
      <w:contextualSpacing/>
      <w:jc w:val="both"/>
    </w:pPr>
    <w:rPr>
      <w:rFonts w:ascii="Myriad Pro" w:eastAsia="Cambria" w:hAnsi="Myriad Pro" w:cs="Times New Roman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0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C34"/>
  </w:style>
  <w:style w:type="paragraph" w:styleId="Footer">
    <w:name w:val="footer"/>
    <w:basedOn w:val="Normal"/>
    <w:link w:val="FooterChar"/>
    <w:uiPriority w:val="99"/>
    <w:unhideWhenUsed/>
    <w:rsid w:val="007D2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Matunovic</dc:creator>
  <cp:keywords/>
  <dc:description/>
  <cp:lastModifiedBy>Natalija Matunovic</cp:lastModifiedBy>
  <cp:revision>95</cp:revision>
  <dcterms:created xsi:type="dcterms:W3CDTF">2020-10-30T17:51:00Z</dcterms:created>
  <dcterms:modified xsi:type="dcterms:W3CDTF">2020-11-26T22:47:00Z</dcterms:modified>
</cp:coreProperties>
</file>