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D9863" w14:textId="77777777" w:rsidR="005D6A5C" w:rsidRPr="005F24DE" w:rsidRDefault="005D6A5C" w:rsidP="005D6A5C">
      <w:pPr>
        <w:pStyle w:val="Title"/>
        <w:rPr>
          <w:rFonts w:ascii="Arial" w:eastAsiaTheme="majorEastAsia" w:hAnsi="Arial" w:cs="Arial"/>
          <w:noProof w:val="0"/>
          <w:sz w:val="26"/>
          <w:szCs w:val="26"/>
          <w:lang w:val="en-GB"/>
        </w:rPr>
      </w:pPr>
      <w:r w:rsidRPr="00453698">
        <w:rPr>
          <w:rFonts w:ascii="Arial" w:hAnsi="Arial" w:cs="Arial"/>
          <w:strike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098EFB" wp14:editId="28BF06BB">
                <wp:simplePos x="0" y="0"/>
                <wp:positionH relativeFrom="column">
                  <wp:posOffset>3562350</wp:posOffset>
                </wp:positionH>
                <wp:positionV relativeFrom="paragraph">
                  <wp:posOffset>-133349</wp:posOffset>
                </wp:positionV>
                <wp:extent cx="2292350" cy="92075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57DEE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 xml:space="preserve">                     </w:t>
                            </w:r>
                          </w:p>
                          <w:p w14:paraId="096D0CEC" w14:textId="77777777" w:rsidR="005D6A5C" w:rsidRPr="00453698" w:rsidRDefault="00453698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>Address</w:t>
                            </w:r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>Bulevar</w:t>
                            </w:r>
                            <w:proofErr w:type="spellEnd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>revolucije</w:t>
                            </w:r>
                            <w:proofErr w:type="spellEnd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 xml:space="preserve"> 15     </w:t>
                            </w:r>
                          </w:p>
                          <w:p w14:paraId="37957E25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 xml:space="preserve">81000 Podgorica, </w:t>
                            </w:r>
                            <w:r w:rsidR="000A62B3">
                              <w:rPr>
                                <w:sz w:val="20"/>
                                <w:lang w:val="en-GB"/>
                              </w:rPr>
                              <w:t>Montenegro</w:t>
                            </w:r>
                          </w:p>
                          <w:p w14:paraId="7D15250F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>Tel: +382 20 481 301</w:t>
                            </w:r>
                          </w:p>
                          <w:p w14:paraId="2F3BA590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color w:val="0070C0"/>
                                <w:sz w:val="20"/>
                                <w:lang w:val="en-GB"/>
                              </w:rPr>
                              <w:t>www.kei.gov.me</w:t>
                            </w:r>
                          </w:p>
                          <w:p w14:paraId="1E4B5B8F" w14:textId="77777777" w:rsidR="005D6A5C" w:rsidRPr="00453698" w:rsidRDefault="005D6A5C" w:rsidP="005D6A5C">
                            <w:pPr>
                              <w:spacing w:line="240" w:lineRule="auto"/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098E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0.5pt;margin-top:-10.5pt;width:180.5pt;height:7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MygQIAAA8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" stroked="f">
                <v:textbox>
                  <w:txbxContent>
                    <w:p w14:paraId="6F757DEE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 xml:space="preserve">                     </w:t>
                      </w:r>
                    </w:p>
                    <w:p w14:paraId="096D0CEC" w14:textId="77777777" w:rsidR="005D6A5C" w:rsidRPr="00453698" w:rsidRDefault="00453698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>Address</w:t>
                      </w:r>
                      <w:r w:rsidR="005D6A5C" w:rsidRPr="00453698">
                        <w:rPr>
                          <w:sz w:val="20"/>
                          <w:lang w:val="en-GB"/>
                        </w:rPr>
                        <w:t xml:space="preserve">: </w:t>
                      </w:r>
                      <w:proofErr w:type="spellStart"/>
                      <w:r w:rsidR="005D6A5C" w:rsidRPr="00453698">
                        <w:rPr>
                          <w:sz w:val="20"/>
                          <w:lang w:val="en-GB"/>
                        </w:rPr>
                        <w:t>Bulevar</w:t>
                      </w:r>
                      <w:proofErr w:type="spellEnd"/>
                      <w:r w:rsidR="005D6A5C" w:rsidRPr="00453698">
                        <w:rPr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="005D6A5C" w:rsidRPr="00453698">
                        <w:rPr>
                          <w:sz w:val="20"/>
                          <w:lang w:val="en-GB"/>
                        </w:rPr>
                        <w:t>revolucije</w:t>
                      </w:r>
                      <w:proofErr w:type="spellEnd"/>
                      <w:r w:rsidR="005D6A5C" w:rsidRPr="00453698">
                        <w:rPr>
                          <w:sz w:val="20"/>
                          <w:lang w:val="en-GB"/>
                        </w:rPr>
                        <w:t xml:space="preserve"> 15     </w:t>
                      </w:r>
                    </w:p>
                    <w:p w14:paraId="37957E25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 xml:space="preserve">81000 Podgorica, </w:t>
                      </w:r>
                      <w:r w:rsidR="000A62B3">
                        <w:rPr>
                          <w:sz w:val="20"/>
                          <w:lang w:val="en-GB"/>
                        </w:rPr>
                        <w:t>Montenegro</w:t>
                      </w:r>
                    </w:p>
                    <w:p w14:paraId="7D15250F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>Tel: +382 20 481 301</w:t>
                      </w:r>
                    </w:p>
                    <w:p w14:paraId="2F3BA590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en-GB"/>
                        </w:rPr>
                      </w:pPr>
                      <w:r w:rsidRPr="00453698">
                        <w:rPr>
                          <w:color w:val="0070C0"/>
                          <w:sz w:val="20"/>
                          <w:lang w:val="en-GB"/>
                        </w:rPr>
                        <w:t>www.kei.gov.me</w:t>
                      </w:r>
                    </w:p>
                    <w:p w14:paraId="1E4B5B8F" w14:textId="77777777" w:rsidR="005D6A5C" w:rsidRPr="00453698" w:rsidRDefault="005D6A5C" w:rsidP="005D6A5C">
                      <w:pPr>
                        <w:spacing w:line="240" w:lineRule="auto"/>
                        <w:rPr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3698">
        <w:rPr>
          <w:rFonts w:ascii="Arial" w:hAnsi="Arial" w:cs="Arial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4371FBB7" wp14:editId="06D275C6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EE63A6" id="Straight Connector 27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  <o:lock v:ext="edit" shapetype="f"/>
              </v:line>
            </w:pict>
          </mc:Fallback>
        </mc:AlternateContent>
      </w:r>
      <w:r w:rsidRPr="00453698">
        <w:rPr>
          <w:rFonts w:ascii="Arial" w:hAnsi="Arial" w:cs="Arial"/>
        </w:rPr>
        <w:drawing>
          <wp:anchor distT="0" distB="0" distL="114300" distR="114300" simplePos="0" relativeHeight="251657216" behindDoc="0" locked="0" layoutInCell="1" allowOverlap="1" wp14:anchorId="52FCDBAF" wp14:editId="4984AF9A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698" w:rsidRPr="00453698">
        <w:rPr>
          <w:rFonts w:ascii="Arial" w:hAnsi="Arial" w:cs="Arial"/>
          <w:noProof w:val="0"/>
          <w:lang w:val="en-GB"/>
        </w:rPr>
        <w:t>M</w:t>
      </w:r>
      <w:r w:rsidR="00453698" w:rsidRPr="005F24DE">
        <w:rPr>
          <w:rFonts w:ascii="Arial" w:hAnsi="Arial" w:cs="Arial"/>
          <w:noProof w:val="0"/>
          <w:sz w:val="26"/>
          <w:szCs w:val="26"/>
          <w:lang w:val="en-GB"/>
        </w:rPr>
        <w:t>ontenegro</w:t>
      </w:r>
    </w:p>
    <w:p w14:paraId="6CABF1FE" w14:textId="77777777" w:rsidR="005D6A5C" w:rsidRPr="00530590" w:rsidRDefault="00453698" w:rsidP="005D6A5C">
      <w:pPr>
        <w:pStyle w:val="Title"/>
        <w:rPr>
          <w:rFonts w:ascii="Arial" w:hAnsi="Arial" w:cs="Arial"/>
          <w:strike/>
          <w:noProof w:val="0"/>
          <w:sz w:val="26"/>
          <w:szCs w:val="26"/>
          <w:lang w:val="en-GB"/>
        </w:rPr>
      </w:pPr>
      <w:r w:rsidRPr="00530590">
        <w:rPr>
          <w:rFonts w:ascii="Arial" w:hAnsi="Arial" w:cs="Arial"/>
          <w:noProof w:val="0"/>
          <w:sz w:val="26"/>
          <w:szCs w:val="26"/>
          <w:lang w:val="en-GB"/>
        </w:rPr>
        <w:t>European Integration Office</w:t>
      </w:r>
    </w:p>
    <w:p w14:paraId="1B6F89EC" w14:textId="77777777" w:rsidR="005D6A5C" w:rsidRPr="00530590" w:rsidRDefault="00453698" w:rsidP="005D6A5C">
      <w:pPr>
        <w:spacing w:after="80" w:line="192" w:lineRule="auto"/>
        <w:ind w:left="1134"/>
        <w:rPr>
          <w:rFonts w:ascii="Arial" w:hAnsi="Arial" w:cs="Arial"/>
          <w:sz w:val="26"/>
          <w:szCs w:val="26"/>
          <w:lang w:val="en-GB"/>
        </w:rPr>
      </w:pPr>
      <w:r w:rsidRPr="00530590">
        <w:rPr>
          <w:rFonts w:ascii="Arial" w:hAnsi="Arial" w:cs="Arial"/>
          <w:sz w:val="26"/>
          <w:szCs w:val="26"/>
          <w:lang w:val="en-GB"/>
        </w:rPr>
        <w:t>Sector for European funds</w:t>
      </w:r>
    </w:p>
    <w:p w14:paraId="39FC0DF1" w14:textId="02B9D2D2" w:rsidR="00914712" w:rsidRDefault="00914712" w:rsidP="007F0E4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2DD96F79" w14:textId="77777777" w:rsidR="00E449ED" w:rsidRPr="00453698" w:rsidRDefault="00E449ED" w:rsidP="007F0E4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15AFADD8" w14:textId="77777777" w:rsidR="000411A1" w:rsidRPr="00453698" w:rsidRDefault="00AB0807" w:rsidP="00C35EB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53698">
        <w:rPr>
          <w:rFonts w:ascii="Arial" w:eastAsia="Times New Roman" w:hAnsi="Arial" w:cs="Arial"/>
          <w:b/>
          <w:sz w:val="24"/>
          <w:szCs w:val="24"/>
          <w:lang w:val="en-GB"/>
        </w:rPr>
        <w:t>European Integration Office</w:t>
      </w:r>
      <w:r w:rsidR="00EA3A5C" w:rsidRPr="00453698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Government of Montenegro</w:t>
      </w:r>
    </w:p>
    <w:p w14:paraId="0FAD0266" w14:textId="77777777" w:rsidR="00EF3280" w:rsidRPr="00453698" w:rsidRDefault="00EF3280" w:rsidP="00CF2B29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7B41CF1B" w14:textId="77777777" w:rsidR="002600AB" w:rsidRPr="00453698" w:rsidRDefault="002600AB" w:rsidP="00CF2B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26B326A9" w14:textId="77777777" w:rsidR="00CF2B29" w:rsidRPr="00453698" w:rsidRDefault="00CF2B29" w:rsidP="00CF2B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45369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Vacancy announcement</w:t>
      </w:r>
    </w:p>
    <w:p w14:paraId="41DEF1F1" w14:textId="77777777" w:rsidR="00CF2B29" w:rsidRPr="00453698" w:rsidRDefault="00CF2B29" w:rsidP="00CF2B2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14:paraId="20F48E82" w14:textId="77777777" w:rsidR="00EF3280" w:rsidRPr="00453698" w:rsidRDefault="00EF3280" w:rsidP="00CF2B2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14:paraId="610BD08A" w14:textId="4C494DDB" w:rsidR="007F0E4D" w:rsidRPr="00453698" w:rsidRDefault="007F0E4D" w:rsidP="00DE12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453698">
        <w:rPr>
          <w:rFonts w:ascii="Arial" w:eastAsia="Times New Roman" w:hAnsi="Arial" w:cs="Arial"/>
          <w:lang w:val="en-GB"/>
        </w:rPr>
        <w:t xml:space="preserve">The </w:t>
      </w:r>
      <w:r w:rsidR="005D6A5C" w:rsidRPr="00453698">
        <w:rPr>
          <w:rFonts w:ascii="Arial" w:eastAsia="Times New Roman" w:hAnsi="Arial" w:cs="Arial"/>
          <w:lang w:val="en-GB"/>
        </w:rPr>
        <w:t>European Integration Office</w:t>
      </w:r>
      <w:r w:rsidRPr="00453698">
        <w:rPr>
          <w:rFonts w:ascii="Arial" w:eastAsia="Times New Roman" w:hAnsi="Arial" w:cs="Arial"/>
          <w:lang w:val="en-GB"/>
        </w:rPr>
        <w:t xml:space="preserve"> </w:t>
      </w:r>
      <w:r w:rsidR="00DF37C1" w:rsidRPr="00453698">
        <w:rPr>
          <w:rFonts w:ascii="Arial" w:eastAsia="Times New Roman" w:hAnsi="Arial" w:cs="Arial"/>
          <w:lang w:val="en-GB"/>
        </w:rPr>
        <w:t xml:space="preserve">of the Government of Montenegro </w:t>
      </w:r>
      <w:r w:rsidR="005D6A5C" w:rsidRPr="00453698">
        <w:rPr>
          <w:rFonts w:ascii="Arial" w:eastAsia="Times New Roman" w:hAnsi="Arial" w:cs="Arial"/>
          <w:lang w:val="en-GB"/>
        </w:rPr>
        <w:t>(EIO</w:t>
      </w:r>
      <w:r w:rsidR="00DF37C1" w:rsidRPr="00453698">
        <w:rPr>
          <w:rFonts w:ascii="Arial" w:eastAsia="Times New Roman" w:hAnsi="Arial" w:cs="Arial"/>
          <w:lang w:val="en-GB"/>
        </w:rPr>
        <w:t>)</w:t>
      </w:r>
      <w:r w:rsidRPr="00453698">
        <w:rPr>
          <w:rFonts w:ascii="Arial" w:eastAsia="Times New Roman" w:hAnsi="Arial" w:cs="Arial"/>
          <w:lang w:val="en-GB"/>
        </w:rPr>
        <w:t xml:space="preserve">, as the National Authority </w:t>
      </w:r>
      <w:r w:rsidR="00945D49" w:rsidRPr="00453698">
        <w:rPr>
          <w:rFonts w:ascii="Arial" w:eastAsia="Times New Roman" w:hAnsi="Arial" w:cs="Arial"/>
          <w:lang w:val="en-GB"/>
        </w:rPr>
        <w:t>for the Interreg IPA CBC programme</w:t>
      </w:r>
      <w:sdt>
        <w:sdtPr>
          <w:rPr>
            <w:rFonts w:ascii="Arial" w:hAnsi="Arial" w:cs="Arial"/>
            <w:lang w:val="en-GB"/>
          </w:rPr>
          <w:id w:val="1379659892"/>
          <w:docPartObj>
            <w:docPartGallery w:val="Page Numbers (Bottom of Page)"/>
            <w:docPartUnique/>
          </w:docPartObj>
        </w:sdtPr>
        <w:sdtEndPr>
          <w:rPr>
            <w:rFonts w:eastAsia="Times New Roman"/>
          </w:rPr>
        </w:sdtEndPr>
        <w:sdtContent>
          <w:r w:rsidR="00945D49" w:rsidRPr="00453698">
            <w:rPr>
              <w:rFonts w:ascii="Arial" w:hAnsi="Arial" w:cs="Arial"/>
              <w:lang w:val="en-GB"/>
            </w:rPr>
            <w:t xml:space="preserve"> </w:t>
          </w:r>
          <w:r w:rsidR="00D23C28" w:rsidRPr="00453698">
            <w:rPr>
              <w:rFonts w:ascii="Arial" w:hAnsi="Arial" w:cs="Arial"/>
              <w:lang w:val="en-GB"/>
            </w:rPr>
            <w:t>Croatia</w:t>
          </w:r>
          <w:r w:rsidR="00945D49" w:rsidRPr="00453698">
            <w:rPr>
              <w:rFonts w:ascii="Arial" w:hAnsi="Arial" w:cs="Arial"/>
              <w:lang w:val="en-GB"/>
            </w:rPr>
            <w:t xml:space="preserve"> </w:t>
          </w:r>
          <w:r w:rsidR="00AE2224">
            <w:rPr>
              <w:rFonts w:ascii="Arial" w:hAnsi="Arial" w:cs="Arial"/>
              <w:lang w:val="en-GB"/>
            </w:rPr>
            <w:t xml:space="preserve">- </w:t>
          </w:r>
          <w:r w:rsidR="00945D49" w:rsidRPr="00453698">
            <w:rPr>
              <w:rFonts w:ascii="Arial" w:hAnsi="Arial" w:cs="Arial"/>
              <w:lang w:val="en-GB"/>
            </w:rPr>
            <w:t xml:space="preserve">Bosnia and </w:t>
          </w:r>
          <w:r w:rsidR="00D23C28" w:rsidRPr="00453698">
            <w:rPr>
              <w:rFonts w:ascii="Arial" w:hAnsi="Arial" w:cs="Arial"/>
              <w:lang w:val="en-GB"/>
            </w:rPr>
            <w:t>Herzegovina</w:t>
          </w:r>
          <w:r w:rsidR="00945D49" w:rsidRPr="00453698">
            <w:rPr>
              <w:rFonts w:ascii="Arial" w:hAnsi="Arial" w:cs="Arial"/>
              <w:lang w:val="en-GB"/>
            </w:rPr>
            <w:t xml:space="preserve"> – Montenegro </w:t>
          </w:r>
          <w:r w:rsidR="00945D49" w:rsidRPr="00453698">
            <w:rPr>
              <w:rFonts w:ascii="Arial" w:eastAsia="Times New Roman" w:hAnsi="Arial" w:cs="Arial"/>
              <w:lang w:val="en-GB"/>
            </w:rPr>
            <w:t>for</w:t>
          </w:r>
          <w:r w:rsidR="000161C0">
            <w:rPr>
              <w:rFonts w:ascii="Arial" w:eastAsia="Times New Roman" w:hAnsi="Arial" w:cs="Arial"/>
              <w:lang w:val="en-GB"/>
            </w:rPr>
            <w:t xml:space="preserve"> the financial perspective 2014</w:t>
          </w:r>
          <w:r w:rsidR="00945D49" w:rsidRPr="00453698">
            <w:rPr>
              <w:rFonts w:ascii="Arial" w:eastAsia="Times New Roman" w:hAnsi="Arial" w:cs="Arial"/>
              <w:lang w:val="en-GB"/>
            </w:rPr>
            <w:t xml:space="preserve"> - 2020, financed by</w:t>
          </w:r>
          <w:r w:rsidR="00955032" w:rsidRPr="00453698">
            <w:rPr>
              <w:rFonts w:ascii="Arial" w:eastAsia="Times New Roman" w:hAnsi="Arial" w:cs="Arial"/>
              <w:lang w:val="en-GB"/>
            </w:rPr>
            <w:t xml:space="preserve"> European Regional Development Fund (ERDF), the Instrument for Pre-Accession Assistance (IPA II) and national funds</w:t>
          </w:r>
        </w:sdtContent>
      </w:sdt>
      <w:r w:rsidRPr="00453698">
        <w:rPr>
          <w:rFonts w:ascii="Arial" w:eastAsia="Times New Roman" w:hAnsi="Arial" w:cs="Arial"/>
          <w:lang w:val="en-GB"/>
        </w:rPr>
        <w:t>, invites interested candidates to apply for the following position:</w:t>
      </w:r>
    </w:p>
    <w:p w14:paraId="1D4C2AA2" w14:textId="77777777" w:rsidR="000411A1" w:rsidRPr="00453698" w:rsidRDefault="000411A1" w:rsidP="000411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0E0C3CEE" w14:textId="6E66E946" w:rsidR="006D2C1D" w:rsidRPr="00453698" w:rsidRDefault="00F906E1" w:rsidP="00041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453698">
        <w:rPr>
          <w:rFonts w:ascii="Arial" w:hAnsi="Arial" w:cs="Arial"/>
          <w:b/>
          <w:sz w:val="24"/>
          <w:szCs w:val="24"/>
          <w:lang w:val="en-GB"/>
        </w:rPr>
        <w:t xml:space="preserve">Officer for </w:t>
      </w:r>
      <w:r w:rsidR="00865C2C" w:rsidRPr="00453698">
        <w:rPr>
          <w:rFonts w:ascii="Arial" w:hAnsi="Arial" w:cs="Arial"/>
          <w:b/>
          <w:sz w:val="24"/>
          <w:szCs w:val="24"/>
          <w:lang w:val="en-GB"/>
        </w:rPr>
        <w:t>horizontal</w:t>
      </w:r>
      <w:r w:rsidRPr="0045369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8977EE">
        <w:rPr>
          <w:rFonts w:ascii="Arial" w:hAnsi="Arial" w:cs="Arial"/>
          <w:b/>
          <w:sz w:val="24"/>
          <w:szCs w:val="24"/>
          <w:lang w:val="en-GB"/>
        </w:rPr>
        <w:t>affairs</w:t>
      </w:r>
      <w:r w:rsidR="008977EE" w:rsidRPr="00453698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068A3328" w14:textId="77777777" w:rsidR="00EF3280" w:rsidRPr="00453698" w:rsidRDefault="00EF3280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7ED93DF3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453698">
        <w:rPr>
          <w:rFonts w:ascii="Arial" w:eastAsia="Times New Roman" w:hAnsi="Arial" w:cs="Arial"/>
          <w:b/>
          <w:lang w:val="en-GB"/>
        </w:rPr>
        <w:t>Requirements and qualifications</w:t>
      </w:r>
      <w:r w:rsidRPr="00453698">
        <w:rPr>
          <w:rFonts w:ascii="Arial" w:eastAsia="Times New Roman" w:hAnsi="Arial" w:cs="Arial"/>
          <w:b/>
          <w:bCs/>
          <w:lang w:val="en-GB"/>
        </w:rPr>
        <w:t>:</w:t>
      </w:r>
    </w:p>
    <w:p w14:paraId="6F2A8ADC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u w:val="single"/>
          <w:lang w:val="en-GB"/>
        </w:rPr>
      </w:pPr>
    </w:p>
    <w:p w14:paraId="4E1E163A" w14:textId="757EB06D" w:rsidR="007F0E4D" w:rsidRPr="00B33018" w:rsidRDefault="007F0E4D" w:rsidP="007511D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B33018">
        <w:rPr>
          <w:rFonts w:ascii="Arial" w:hAnsi="Arial" w:cs="Arial"/>
          <w:lang w:val="en-GB"/>
        </w:rPr>
        <w:t>University degree</w:t>
      </w:r>
      <w:r w:rsidR="0034528E" w:rsidRPr="00B33018">
        <w:rPr>
          <w:rFonts w:ascii="Arial" w:hAnsi="Arial" w:cs="Arial"/>
          <w:lang w:val="en-GB"/>
        </w:rPr>
        <w:t xml:space="preserve"> in Law</w:t>
      </w:r>
      <w:r w:rsidR="006C5154" w:rsidRPr="00B33018">
        <w:rPr>
          <w:rFonts w:ascii="Arial" w:hAnsi="Arial" w:cs="Arial"/>
          <w:lang w:val="en-GB"/>
        </w:rPr>
        <w:t>;</w:t>
      </w:r>
      <w:r w:rsidRPr="00B33018">
        <w:rPr>
          <w:rFonts w:ascii="Arial" w:hAnsi="Arial" w:cs="Arial"/>
          <w:lang w:val="en-GB"/>
        </w:rPr>
        <w:t xml:space="preserve"> </w:t>
      </w:r>
    </w:p>
    <w:p w14:paraId="184330BF" w14:textId="53918B6A" w:rsidR="009D44BB" w:rsidRPr="00B33018" w:rsidRDefault="009D44BB" w:rsidP="007511D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B33018">
        <w:rPr>
          <w:rFonts w:ascii="Arial" w:hAnsi="Arial" w:cs="Arial"/>
          <w:lang w:val="en-GB"/>
        </w:rPr>
        <w:t>At least 10 years of professional experience</w:t>
      </w:r>
      <w:r w:rsidRPr="00B33018">
        <w:rPr>
          <w:rFonts w:ascii="Arial" w:hAnsi="Arial" w:cs="Arial"/>
          <w:lang w:val="sr-Latn-RS"/>
        </w:rPr>
        <w:t>;</w:t>
      </w:r>
    </w:p>
    <w:p w14:paraId="119E3CB3" w14:textId="57674834" w:rsidR="009D44BB" w:rsidRPr="00B33018" w:rsidRDefault="009D44BB" w:rsidP="007511D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B33018">
        <w:rPr>
          <w:rFonts w:ascii="Arial" w:hAnsi="Arial" w:cs="Arial"/>
          <w:lang w:val="sr-Latn-RS"/>
        </w:rPr>
        <w:t xml:space="preserve">At </w:t>
      </w:r>
      <w:proofErr w:type="spellStart"/>
      <w:r w:rsidRPr="00B33018">
        <w:rPr>
          <w:rFonts w:ascii="Arial" w:hAnsi="Arial" w:cs="Arial"/>
          <w:lang w:val="sr-Latn-RS"/>
        </w:rPr>
        <w:t>least</w:t>
      </w:r>
      <w:proofErr w:type="spellEnd"/>
      <w:r w:rsidRPr="00B33018">
        <w:rPr>
          <w:rFonts w:ascii="Arial" w:hAnsi="Arial" w:cs="Arial"/>
          <w:lang w:val="sr-Latn-RS"/>
        </w:rPr>
        <w:t xml:space="preserve"> 3 </w:t>
      </w:r>
      <w:proofErr w:type="spellStart"/>
      <w:r w:rsidRPr="00B33018">
        <w:rPr>
          <w:rFonts w:ascii="Arial" w:hAnsi="Arial" w:cs="Arial"/>
          <w:lang w:val="sr-Latn-RS"/>
        </w:rPr>
        <w:t>years</w:t>
      </w:r>
      <w:proofErr w:type="spellEnd"/>
      <w:r w:rsidRPr="00B33018">
        <w:rPr>
          <w:rFonts w:ascii="Arial" w:hAnsi="Arial" w:cs="Arial"/>
          <w:lang w:val="sr-Latn-RS"/>
        </w:rPr>
        <w:t xml:space="preserve"> </w:t>
      </w:r>
      <w:proofErr w:type="spellStart"/>
      <w:r w:rsidRPr="00B33018">
        <w:rPr>
          <w:rFonts w:ascii="Arial" w:hAnsi="Arial" w:cs="Arial"/>
          <w:lang w:val="sr-Latn-RS"/>
        </w:rPr>
        <w:t>of</w:t>
      </w:r>
      <w:proofErr w:type="spellEnd"/>
      <w:r w:rsidRPr="00B33018">
        <w:rPr>
          <w:rFonts w:ascii="Arial" w:hAnsi="Arial" w:cs="Arial"/>
          <w:lang w:val="sr-Latn-RS"/>
        </w:rPr>
        <w:t xml:space="preserve"> </w:t>
      </w:r>
      <w:proofErr w:type="spellStart"/>
      <w:r w:rsidRPr="00B33018">
        <w:rPr>
          <w:rFonts w:ascii="Arial" w:hAnsi="Arial" w:cs="Arial"/>
          <w:lang w:val="sr-Latn-RS"/>
        </w:rPr>
        <w:t>work</w:t>
      </w:r>
      <w:proofErr w:type="spellEnd"/>
      <w:r w:rsidRPr="00B33018">
        <w:rPr>
          <w:rFonts w:ascii="Arial" w:hAnsi="Arial" w:cs="Arial"/>
          <w:lang w:val="sr-Latn-RS"/>
        </w:rPr>
        <w:t xml:space="preserve"> </w:t>
      </w:r>
      <w:proofErr w:type="spellStart"/>
      <w:r w:rsidRPr="00B33018">
        <w:rPr>
          <w:rFonts w:ascii="Arial" w:hAnsi="Arial" w:cs="Arial"/>
          <w:lang w:val="sr-Latn-RS"/>
        </w:rPr>
        <w:t>experience</w:t>
      </w:r>
      <w:proofErr w:type="spellEnd"/>
      <w:r w:rsidR="00B2566B" w:rsidRPr="00B33018">
        <w:rPr>
          <w:rFonts w:ascii="Arial" w:hAnsi="Arial" w:cs="Arial"/>
          <w:lang w:val="sr-Latn-RS"/>
        </w:rPr>
        <w:t xml:space="preserve"> </w:t>
      </w:r>
      <w:proofErr w:type="spellStart"/>
      <w:r w:rsidR="00A85028" w:rsidRPr="00B33018">
        <w:rPr>
          <w:rFonts w:ascii="Arial" w:hAnsi="Arial" w:cs="Arial"/>
          <w:lang w:val="sr-Latn-RS"/>
        </w:rPr>
        <w:t>with</w:t>
      </w:r>
      <w:proofErr w:type="spellEnd"/>
      <w:r w:rsidR="00A85028" w:rsidRPr="00B33018">
        <w:rPr>
          <w:rFonts w:ascii="Arial" w:hAnsi="Arial" w:cs="Arial"/>
          <w:lang w:val="sr-Latn-RS"/>
        </w:rPr>
        <w:t xml:space="preserve"> the</w:t>
      </w:r>
      <w:r w:rsidRPr="00B33018">
        <w:rPr>
          <w:rFonts w:ascii="Arial" w:hAnsi="Arial" w:cs="Arial"/>
          <w:lang w:val="sr-Latn-RS"/>
        </w:rPr>
        <w:t xml:space="preserve"> </w:t>
      </w:r>
      <w:proofErr w:type="spellStart"/>
      <w:r w:rsidRPr="00B33018">
        <w:rPr>
          <w:rFonts w:ascii="Arial" w:hAnsi="Arial" w:cs="Arial"/>
          <w:lang w:val="sr-Latn-RS"/>
        </w:rPr>
        <w:t>employment</w:t>
      </w:r>
      <w:proofErr w:type="spellEnd"/>
      <w:r w:rsidRPr="00B33018">
        <w:rPr>
          <w:rFonts w:ascii="Arial" w:hAnsi="Arial" w:cs="Arial"/>
          <w:lang w:val="sr-Latn-RS"/>
        </w:rPr>
        <w:t xml:space="preserve"> </w:t>
      </w:r>
      <w:proofErr w:type="spellStart"/>
      <w:r w:rsidRPr="00B33018">
        <w:rPr>
          <w:rFonts w:ascii="Arial" w:hAnsi="Arial" w:cs="Arial"/>
          <w:lang w:val="sr-Latn-RS"/>
        </w:rPr>
        <w:t>law</w:t>
      </w:r>
      <w:proofErr w:type="spellEnd"/>
      <w:r w:rsidR="00A85028" w:rsidRPr="00B33018">
        <w:rPr>
          <w:rFonts w:ascii="Arial" w:hAnsi="Arial" w:cs="Arial"/>
          <w:lang w:val="sr-Latn-RS"/>
        </w:rPr>
        <w:t xml:space="preserve"> </w:t>
      </w:r>
      <w:proofErr w:type="spellStart"/>
      <w:r w:rsidR="00A85028" w:rsidRPr="00B33018">
        <w:rPr>
          <w:rFonts w:ascii="Arial" w:hAnsi="Arial" w:cs="Arial"/>
          <w:lang w:val="sr-Latn-RS"/>
        </w:rPr>
        <w:t>issues</w:t>
      </w:r>
      <w:proofErr w:type="spellEnd"/>
      <w:r w:rsidRPr="00B33018">
        <w:rPr>
          <w:rFonts w:ascii="Arial" w:hAnsi="Arial" w:cs="Arial"/>
          <w:lang w:val="sr-Latn-RS"/>
        </w:rPr>
        <w:t>;</w:t>
      </w:r>
    </w:p>
    <w:p w14:paraId="1C560D8F" w14:textId="7707375F" w:rsidR="00AD2D77" w:rsidRPr="00B33018" w:rsidRDefault="007F0E4D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B33018">
        <w:rPr>
          <w:rFonts w:ascii="Arial" w:hAnsi="Arial" w:cs="Arial"/>
          <w:lang w:val="en-GB"/>
        </w:rPr>
        <w:t>Knowledge of EU policies</w:t>
      </w:r>
      <w:r w:rsidR="000910CE" w:rsidRPr="00B33018">
        <w:rPr>
          <w:rFonts w:ascii="Arial" w:hAnsi="Arial" w:cs="Arial"/>
          <w:lang w:val="en-GB"/>
        </w:rPr>
        <w:t xml:space="preserve"> and</w:t>
      </w:r>
      <w:r w:rsidR="00AD2D77" w:rsidRPr="00B33018">
        <w:rPr>
          <w:rFonts w:ascii="Arial" w:hAnsi="Arial" w:cs="Arial"/>
          <w:lang w:val="en-GB"/>
        </w:rPr>
        <w:t xml:space="preserve"> </w:t>
      </w:r>
      <w:r w:rsidR="00EF3280" w:rsidRPr="00B33018">
        <w:rPr>
          <w:rFonts w:ascii="Arial" w:hAnsi="Arial" w:cs="Arial"/>
          <w:lang w:val="en-GB"/>
        </w:rPr>
        <w:t>I</w:t>
      </w:r>
      <w:r w:rsidR="00136F0F" w:rsidRPr="00B33018">
        <w:rPr>
          <w:rFonts w:ascii="Arial" w:hAnsi="Arial" w:cs="Arial"/>
          <w:lang w:val="en-GB"/>
        </w:rPr>
        <w:t>nstrument for Pre-</w:t>
      </w:r>
      <w:proofErr w:type="gramStart"/>
      <w:r w:rsidR="00136F0F" w:rsidRPr="00B33018">
        <w:rPr>
          <w:rFonts w:ascii="Arial" w:hAnsi="Arial" w:cs="Arial"/>
          <w:lang w:val="en-GB"/>
        </w:rPr>
        <w:t>accession</w:t>
      </w:r>
      <w:proofErr w:type="gramEnd"/>
      <w:r w:rsidR="00136F0F" w:rsidRPr="00B33018">
        <w:rPr>
          <w:rFonts w:ascii="Arial" w:hAnsi="Arial" w:cs="Arial"/>
          <w:lang w:val="en-GB"/>
        </w:rPr>
        <w:t xml:space="preserve"> Assistance</w:t>
      </w:r>
      <w:r w:rsidR="00EF3280" w:rsidRPr="00B33018">
        <w:rPr>
          <w:rFonts w:ascii="Arial" w:hAnsi="Arial" w:cs="Arial"/>
          <w:lang w:val="en-GB"/>
        </w:rPr>
        <w:t>;</w:t>
      </w:r>
    </w:p>
    <w:p w14:paraId="7E251D30" w14:textId="6FC94F33" w:rsidR="000910CE" w:rsidRPr="00B33018" w:rsidRDefault="000910CE" w:rsidP="000910C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B33018">
        <w:rPr>
          <w:rFonts w:ascii="Arial" w:hAnsi="Arial" w:cs="Arial"/>
          <w:lang w:val="en-GB"/>
        </w:rPr>
        <w:t>Knowledge of European Territorial C</w:t>
      </w:r>
      <w:r w:rsidR="00AE7440" w:rsidRPr="00B33018">
        <w:rPr>
          <w:rFonts w:ascii="Arial" w:hAnsi="Arial" w:cs="Arial"/>
          <w:lang w:val="en-GB"/>
        </w:rPr>
        <w:t>ooperation and EU m</w:t>
      </w:r>
      <w:r w:rsidRPr="00B33018">
        <w:rPr>
          <w:rFonts w:ascii="Arial" w:hAnsi="Arial" w:cs="Arial"/>
          <w:lang w:val="en-GB"/>
        </w:rPr>
        <w:t>acro-regional strategies will be considered a</w:t>
      </w:r>
      <w:r w:rsidR="00B2566B" w:rsidRPr="00B33018">
        <w:rPr>
          <w:rFonts w:ascii="Arial" w:hAnsi="Arial" w:cs="Arial"/>
          <w:lang w:val="en-GB"/>
        </w:rPr>
        <w:t>n</w:t>
      </w:r>
      <w:r w:rsidR="00FA24FB" w:rsidRPr="00B33018">
        <w:rPr>
          <w:rFonts w:ascii="Arial" w:hAnsi="Arial" w:cs="Arial"/>
          <w:lang w:val="en-GB"/>
        </w:rPr>
        <w:t xml:space="preserve"> </w:t>
      </w:r>
      <w:r w:rsidRPr="00B33018">
        <w:rPr>
          <w:rFonts w:ascii="Arial" w:hAnsi="Arial" w:cs="Arial"/>
          <w:lang w:val="en-GB"/>
        </w:rPr>
        <w:t>asset;</w:t>
      </w:r>
    </w:p>
    <w:p w14:paraId="2C52DDB9" w14:textId="524F173A" w:rsidR="00B76A13" w:rsidRPr="00B33018" w:rsidRDefault="00B2566B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B33018">
        <w:rPr>
          <w:rFonts w:ascii="Arial" w:hAnsi="Arial" w:cs="Arial"/>
          <w:lang w:val="en-GB"/>
        </w:rPr>
        <w:t>K</w:t>
      </w:r>
      <w:r w:rsidR="00B76A13" w:rsidRPr="00B33018">
        <w:rPr>
          <w:rFonts w:ascii="Arial" w:hAnsi="Arial" w:cs="Arial"/>
          <w:lang w:val="en-GB"/>
        </w:rPr>
        <w:t>nowledge of PRAG rules</w:t>
      </w:r>
      <w:r w:rsidRPr="00B33018">
        <w:rPr>
          <w:rFonts w:ascii="Arial" w:hAnsi="Arial" w:cs="Arial"/>
          <w:lang w:val="en-GB"/>
        </w:rPr>
        <w:t xml:space="preserve"> will be considered an asset</w:t>
      </w:r>
      <w:r w:rsidR="00820861" w:rsidRPr="00B33018">
        <w:rPr>
          <w:rFonts w:ascii="Arial" w:hAnsi="Arial" w:cs="Arial"/>
          <w:lang w:val="en-GB"/>
        </w:rPr>
        <w:t>;</w:t>
      </w:r>
    </w:p>
    <w:p w14:paraId="0210D395" w14:textId="181B7BC7" w:rsidR="00715B4A" w:rsidRPr="00B33018" w:rsidRDefault="00FA24FB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B33018">
        <w:rPr>
          <w:rFonts w:ascii="Arial" w:hAnsi="Arial" w:cs="Arial"/>
          <w:lang w:val="en-GB"/>
        </w:rPr>
        <w:t>E</w:t>
      </w:r>
      <w:r w:rsidR="00C457A6" w:rsidRPr="00B33018">
        <w:rPr>
          <w:rFonts w:ascii="Arial" w:hAnsi="Arial" w:cs="Arial"/>
          <w:lang w:val="en-GB"/>
        </w:rPr>
        <w:t>xperience in i</w:t>
      </w:r>
      <w:r w:rsidR="00715B4A" w:rsidRPr="00B33018">
        <w:rPr>
          <w:rFonts w:ascii="Arial" w:hAnsi="Arial" w:cs="Arial"/>
          <w:lang w:val="en-GB"/>
        </w:rPr>
        <w:t xml:space="preserve">nternational </w:t>
      </w:r>
      <w:r w:rsidR="002A63FC" w:rsidRPr="00B33018">
        <w:rPr>
          <w:rFonts w:ascii="Arial" w:hAnsi="Arial" w:cs="Arial"/>
          <w:lang w:val="en-GB"/>
        </w:rPr>
        <w:t>or</w:t>
      </w:r>
      <w:r w:rsidR="00715B4A" w:rsidRPr="00B33018">
        <w:rPr>
          <w:rFonts w:ascii="Arial" w:hAnsi="Arial" w:cs="Arial"/>
          <w:lang w:val="en-GB"/>
        </w:rPr>
        <w:t xml:space="preserve"> European funded projects</w:t>
      </w:r>
      <w:r w:rsidRPr="00B33018">
        <w:rPr>
          <w:rFonts w:ascii="Arial" w:hAnsi="Arial" w:cs="Arial"/>
          <w:lang w:val="en-GB"/>
        </w:rPr>
        <w:t xml:space="preserve"> will be considered an asset</w:t>
      </w:r>
      <w:r w:rsidR="009A2CBE" w:rsidRPr="00B33018">
        <w:rPr>
          <w:rFonts w:ascii="Arial" w:hAnsi="Arial" w:cs="Arial"/>
          <w:lang w:val="en-GB"/>
        </w:rPr>
        <w:t>;</w:t>
      </w:r>
    </w:p>
    <w:p w14:paraId="54A99A80" w14:textId="77BE7E77" w:rsidR="00B2566B" w:rsidRPr="00B33018" w:rsidRDefault="00B2566B" w:rsidP="00B2566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B33018">
        <w:rPr>
          <w:rFonts w:ascii="Arial" w:hAnsi="Arial" w:cs="Arial"/>
          <w:lang w:val="en-GB"/>
        </w:rPr>
        <w:t>Fluency in both written and spoken English and Montenegrin;</w:t>
      </w:r>
    </w:p>
    <w:p w14:paraId="5A91B8A5" w14:textId="77777777" w:rsidR="007F0E4D" w:rsidRPr="00B33018" w:rsidRDefault="007F0E4D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B33018">
        <w:rPr>
          <w:rFonts w:ascii="Arial" w:hAnsi="Arial" w:cs="Arial"/>
          <w:lang w:val="en-GB"/>
        </w:rPr>
        <w:t>Advanced computer literacy;</w:t>
      </w:r>
    </w:p>
    <w:p w14:paraId="236570A8" w14:textId="77777777" w:rsidR="00820861" w:rsidRPr="00B33018" w:rsidRDefault="006C5154" w:rsidP="0082086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B33018">
        <w:rPr>
          <w:rFonts w:ascii="Arial" w:hAnsi="Arial" w:cs="Arial"/>
          <w:lang w:val="en-GB"/>
        </w:rPr>
        <w:t>Communication skills.</w:t>
      </w:r>
    </w:p>
    <w:p w14:paraId="059F97EE" w14:textId="77777777" w:rsidR="007F0E4D" w:rsidRPr="00B33018" w:rsidRDefault="007F0E4D" w:rsidP="007F0E4D">
      <w:pPr>
        <w:ind w:left="720"/>
        <w:contextualSpacing/>
        <w:jc w:val="both"/>
        <w:rPr>
          <w:rFonts w:ascii="Arial" w:eastAsia="Calibri" w:hAnsi="Arial" w:cs="Arial"/>
          <w:lang w:val="en-GB"/>
        </w:rPr>
      </w:pPr>
    </w:p>
    <w:p w14:paraId="56943018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B33018">
        <w:rPr>
          <w:rFonts w:ascii="Arial" w:eastAsia="Times New Roman" w:hAnsi="Arial" w:cs="Arial"/>
          <w:b/>
          <w:bCs/>
          <w:color w:val="000000"/>
          <w:lang w:val="en-GB"/>
        </w:rPr>
        <w:t>Application procedure</w:t>
      </w:r>
      <w:r w:rsidRPr="00453698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</w:p>
    <w:p w14:paraId="0E05F020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14D9A237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color w:val="000000"/>
          <w:lang w:val="en-GB"/>
        </w:rPr>
        <w:t xml:space="preserve">Interested candidates have to submit following application documents: </w:t>
      </w:r>
    </w:p>
    <w:p w14:paraId="7C30E05C" w14:textId="77777777" w:rsidR="006C5154" w:rsidRPr="00453698" w:rsidRDefault="006C5154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7A1C1517" w14:textId="77777777" w:rsidR="007F0E4D" w:rsidRPr="00453698" w:rsidRDefault="007F0E4D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color w:val="000000"/>
          <w:lang w:val="en-GB"/>
        </w:rPr>
        <w:t xml:space="preserve">A curriculum vitae (CV) in </w:t>
      </w:r>
      <w:proofErr w:type="spellStart"/>
      <w:r w:rsidRPr="00453698">
        <w:rPr>
          <w:rFonts w:ascii="Arial" w:eastAsia="Times New Roman" w:hAnsi="Arial" w:cs="Arial"/>
          <w:color w:val="000000"/>
          <w:lang w:val="en-GB"/>
        </w:rPr>
        <w:t>Europass</w:t>
      </w:r>
      <w:proofErr w:type="spellEnd"/>
      <w:r w:rsidRPr="00453698">
        <w:rPr>
          <w:rFonts w:ascii="Arial" w:eastAsia="Times New Roman" w:hAnsi="Arial" w:cs="Arial"/>
          <w:color w:val="000000"/>
          <w:lang w:val="en-GB"/>
        </w:rPr>
        <w:t xml:space="preserve"> format; </w:t>
      </w:r>
    </w:p>
    <w:p w14:paraId="2262144F" w14:textId="77777777" w:rsidR="007F0E4D" w:rsidRPr="00453698" w:rsidRDefault="007F0E4D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color w:val="000000"/>
          <w:lang w:val="en-GB"/>
        </w:rPr>
        <w:t>A motivation letter in English;</w:t>
      </w:r>
    </w:p>
    <w:p w14:paraId="27B1E568" w14:textId="77777777" w:rsidR="007F0E4D" w:rsidRPr="00453698" w:rsidRDefault="007F0E4D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color w:val="000000"/>
          <w:lang w:val="en-GB"/>
        </w:rPr>
        <w:t>Photocopy of University degree.</w:t>
      </w:r>
    </w:p>
    <w:p w14:paraId="6EBA7DED" w14:textId="77777777" w:rsidR="007F0E4D" w:rsidRPr="00453698" w:rsidRDefault="007F0E4D" w:rsidP="007F0E4D">
      <w:pPr>
        <w:jc w:val="both"/>
        <w:rPr>
          <w:rFonts w:ascii="Arial" w:hAnsi="Arial" w:cs="Arial"/>
          <w:lang w:val="en-GB"/>
        </w:rPr>
      </w:pPr>
    </w:p>
    <w:p w14:paraId="037DE151" w14:textId="77777777" w:rsidR="007F0E4D" w:rsidRPr="00B33018" w:rsidRDefault="007F0E4D" w:rsidP="007F0E4D">
      <w:pPr>
        <w:jc w:val="both"/>
        <w:rPr>
          <w:rFonts w:ascii="Arial" w:eastAsia="Times New Roman" w:hAnsi="Arial" w:cs="Arial"/>
          <w:color w:val="000000"/>
          <w:lang w:val="en-GB"/>
        </w:rPr>
      </w:pPr>
      <w:r w:rsidRPr="00636845">
        <w:rPr>
          <w:rFonts w:ascii="Arial" w:hAnsi="Arial" w:cs="Arial"/>
          <w:lang w:val="en-GB"/>
        </w:rPr>
        <w:t xml:space="preserve">The Terms of </w:t>
      </w:r>
      <w:r w:rsidR="00F029B7" w:rsidRPr="00636845">
        <w:rPr>
          <w:rFonts w:ascii="Arial" w:hAnsi="Arial" w:cs="Arial"/>
          <w:lang w:val="en-GB"/>
        </w:rPr>
        <w:t xml:space="preserve">Reference is </w:t>
      </w:r>
      <w:r w:rsidR="00F029B7" w:rsidRPr="00B33018">
        <w:rPr>
          <w:rFonts w:ascii="Arial" w:hAnsi="Arial" w:cs="Arial"/>
          <w:lang w:val="en-GB"/>
        </w:rPr>
        <w:t xml:space="preserve">available on the </w:t>
      </w:r>
      <w:r w:rsidR="0047796A" w:rsidRPr="00B33018">
        <w:rPr>
          <w:rFonts w:ascii="Arial" w:hAnsi="Arial" w:cs="Arial"/>
          <w:lang w:val="en-GB"/>
        </w:rPr>
        <w:t>EIO</w:t>
      </w:r>
      <w:r w:rsidRPr="00B33018">
        <w:rPr>
          <w:rFonts w:ascii="Arial" w:hAnsi="Arial" w:cs="Arial"/>
          <w:lang w:val="en-GB"/>
        </w:rPr>
        <w:t xml:space="preserve"> web-site: </w:t>
      </w:r>
      <w:hyperlink r:id="rId9" w:history="1">
        <w:r w:rsidR="0047796A" w:rsidRPr="00B33018">
          <w:rPr>
            <w:rStyle w:val="Hyperlink"/>
            <w:rFonts w:ascii="Arial" w:hAnsi="Arial" w:cs="Arial"/>
            <w:lang w:val="en-GB"/>
          </w:rPr>
          <w:t>http://www.kei.gov.me/</w:t>
        </w:r>
      </w:hyperlink>
    </w:p>
    <w:p w14:paraId="04582592" w14:textId="77777777" w:rsidR="00E449ED" w:rsidRDefault="007F0E4D" w:rsidP="00E44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lang w:val="en-GB"/>
        </w:rPr>
      </w:pPr>
      <w:r w:rsidRPr="00B33018">
        <w:rPr>
          <w:rFonts w:ascii="Arial" w:eastAsia="Times New Roman" w:hAnsi="Arial" w:cs="Arial"/>
          <w:color w:val="000000"/>
          <w:lang w:val="en-GB"/>
        </w:rPr>
        <w:t xml:space="preserve">Interested candidates should send application documents by </w:t>
      </w:r>
      <w:r w:rsidR="00B33018" w:rsidRPr="00B33018">
        <w:rPr>
          <w:rFonts w:ascii="Arial" w:eastAsia="Times New Roman" w:hAnsi="Arial" w:cs="Arial"/>
          <w:b/>
          <w:lang w:val="en-GB"/>
        </w:rPr>
        <w:t>28 February 2022</w:t>
      </w:r>
      <w:r w:rsidR="00F029B7" w:rsidRPr="00B33018">
        <w:rPr>
          <w:rFonts w:ascii="Arial" w:eastAsia="Times New Roman" w:hAnsi="Arial" w:cs="Arial"/>
          <w:b/>
          <w:lang w:val="en-GB"/>
        </w:rPr>
        <w:t xml:space="preserve"> until 15</w:t>
      </w:r>
      <w:r w:rsidRPr="00B33018">
        <w:rPr>
          <w:rFonts w:ascii="Arial" w:eastAsia="Times New Roman" w:hAnsi="Arial" w:cs="Arial"/>
          <w:b/>
          <w:lang w:val="en-GB"/>
        </w:rPr>
        <w:t>.00h</w:t>
      </w:r>
      <w:r w:rsidRPr="00B33018">
        <w:rPr>
          <w:rFonts w:ascii="Arial" w:eastAsia="Times New Roman" w:hAnsi="Arial" w:cs="Arial"/>
          <w:lang w:val="en-GB"/>
        </w:rPr>
        <w:t xml:space="preserve"> to the following e</w:t>
      </w:r>
      <w:r w:rsidR="006533B6" w:rsidRPr="00B33018">
        <w:rPr>
          <w:rFonts w:ascii="Arial" w:eastAsia="Times New Roman" w:hAnsi="Arial" w:cs="Arial"/>
          <w:lang w:val="en-GB"/>
        </w:rPr>
        <w:t>-</w:t>
      </w:r>
      <w:r w:rsidRPr="00B33018">
        <w:rPr>
          <w:rFonts w:ascii="Arial" w:eastAsia="Times New Roman" w:hAnsi="Arial" w:cs="Arial"/>
          <w:lang w:val="en-GB"/>
        </w:rPr>
        <w:t xml:space="preserve">mail address: </w:t>
      </w:r>
      <w:hyperlink r:id="rId10" w:history="1">
        <w:r w:rsidR="00B33018" w:rsidRPr="00B33018">
          <w:rPr>
            <w:rStyle w:val="Hyperlink"/>
            <w:rFonts w:ascii="Arial" w:hAnsi="Arial" w:cs="Arial"/>
            <w:lang w:val="en-GB"/>
          </w:rPr>
          <w:t>jasna.bulatovic@gsv.gov.me</w:t>
        </w:r>
      </w:hyperlink>
      <w:r w:rsidRPr="00B33018">
        <w:rPr>
          <w:rFonts w:ascii="Arial" w:eastAsia="Times New Roman" w:hAnsi="Arial" w:cs="Arial"/>
          <w:lang w:val="en-GB"/>
        </w:rPr>
        <w:t xml:space="preserve">, specifying in the </w:t>
      </w:r>
      <w:r w:rsidRPr="00B33018">
        <w:rPr>
          <w:rFonts w:ascii="Arial" w:eastAsia="Times New Roman" w:hAnsi="Arial" w:cs="Arial"/>
          <w:b/>
          <w:lang w:val="en-GB"/>
        </w:rPr>
        <w:t>Subject</w:t>
      </w:r>
      <w:r w:rsidRPr="00B33018">
        <w:rPr>
          <w:rFonts w:ascii="Arial" w:eastAsia="Times New Roman" w:hAnsi="Arial" w:cs="Arial"/>
          <w:lang w:val="en-GB"/>
        </w:rPr>
        <w:t>:</w:t>
      </w:r>
      <w:r w:rsidR="006C5154" w:rsidRPr="00B33018">
        <w:rPr>
          <w:rFonts w:ascii="Arial" w:eastAsia="HelveticaNeueLTStd-Lt" w:hAnsi="Arial" w:cs="Arial"/>
          <w:lang w:val="en-GB"/>
        </w:rPr>
        <w:t xml:space="preserve"> </w:t>
      </w:r>
      <w:r w:rsidR="00941979" w:rsidRPr="00B33018">
        <w:rPr>
          <w:rFonts w:ascii="Arial" w:eastAsia="HelveticaNeueLTStd-Lt" w:hAnsi="Arial" w:cs="Arial"/>
          <w:lang w:val="en-GB"/>
        </w:rPr>
        <w:t>“</w:t>
      </w:r>
      <w:r w:rsidR="002C0FAC" w:rsidRPr="00B33018">
        <w:rPr>
          <w:rFonts w:ascii="Arial" w:eastAsia="HelveticaNeueLTStd-Lt" w:hAnsi="Arial" w:cs="Arial"/>
          <w:lang w:val="en-GB"/>
        </w:rPr>
        <w:t xml:space="preserve">Officer for horizontal </w:t>
      </w:r>
      <w:r w:rsidR="008977EE" w:rsidRPr="00B33018">
        <w:rPr>
          <w:rFonts w:ascii="Arial" w:eastAsia="HelveticaNeueLTStd-Lt" w:hAnsi="Arial" w:cs="Arial"/>
          <w:lang w:val="en-GB"/>
        </w:rPr>
        <w:t>affairs</w:t>
      </w:r>
      <w:r w:rsidR="00941979" w:rsidRPr="00B33018">
        <w:rPr>
          <w:rFonts w:ascii="Arial" w:eastAsia="HelveticaNeueLTStd-Lt" w:hAnsi="Arial" w:cs="Arial"/>
          <w:lang w:val="en-GB"/>
        </w:rPr>
        <w:t>”</w:t>
      </w:r>
      <w:r w:rsidR="00BF69D5" w:rsidRPr="00B33018">
        <w:rPr>
          <w:rFonts w:ascii="Arial" w:eastAsia="HelveticaNeueLTStd-Lt" w:hAnsi="Arial" w:cs="Arial"/>
          <w:lang w:val="en-GB"/>
        </w:rPr>
        <w:t>.</w:t>
      </w:r>
    </w:p>
    <w:p w14:paraId="5A124F8D" w14:textId="1969A127" w:rsidR="007F0E4D" w:rsidRPr="00E449ED" w:rsidRDefault="007F0E4D" w:rsidP="00E44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lang w:val="en-GB"/>
        </w:rPr>
      </w:pPr>
      <w:bookmarkStart w:id="0" w:name="_GoBack"/>
      <w:bookmarkEnd w:id="0"/>
      <w:r w:rsidRPr="00636845">
        <w:rPr>
          <w:rFonts w:ascii="Arial" w:eastAsia="Times New Roman" w:hAnsi="Arial" w:cs="Arial"/>
          <w:color w:val="000000"/>
          <w:lang w:val="en-GB"/>
        </w:rPr>
        <w:lastRenderedPageBreak/>
        <w:t>Only short-listed candidates shall be contacted for an interview.</w:t>
      </w:r>
    </w:p>
    <w:p w14:paraId="0B82BABA" w14:textId="77777777" w:rsidR="006C0E7F" w:rsidRPr="00453698" w:rsidRDefault="006C0E7F" w:rsidP="007F0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14237A1" w14:textId="77777777" w:rsidR="00450399" w:rsidRPr="00453698" w:rsidRDefault="00450399" w:rsidP="00E66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545CEEF5" w14:textId="10AF1A12" w:rsidR="00E66CF2" w:rsidRPr="00D5291C" w:rsidRDefault="000F66C5" w:rsidP="00E66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  <w:r w:rsidRPr="00D5291C">
        <w:rPr>
          <w:rFonts w:ascii="Arial" w:hAnsi="Arial" w:cs="Arial"/>
          <w:b/>
          <w:bCs/>
          <w:u w:val="single"/>
          <w:lang w:val="en-GB"/>
        </w:rPr>
        <w:t xml:space="preserve">Terms of Reference – </w:t>
      </w:r>
      <w:r w:rsidR="002C0FAC" w:rsidRPr="00D5291C">
        <w:rPr>
          <w:rFonts w:ascii="Arial" w:hAnsi="Arial" w:cs="Arial"/>
          <w:b/>
          <w:bCs/>
          <w:u w:val="single"/>
          <w:lang w:val="en-GB"/>
        </w:rPr>
        <w:t>Officer for horizontal</w:t>
      </w:r>
      <w:r w:rsidR="008977EE">
        <w:rPr>
          <w:rFonts w:ascii="Arial" w:hAnsi="Arial" w:cs="Arial"/>
          <w:b/>
          <w:bCs/>
          <w:u w:val="single"/>
          <w:lang w:val="en-GB"/>
        </w:rPr>
        <w:t xml:space="preserve"> affairs</w:t>
      </w:r>
    </w:p>
    <w:p w14:paraId="0C48142F" w14:textId="77777777" w:rsidR="00E66CF2" w:rsidRPr="00D5291C" w:rsidRDefault="00E66CF2" w:rsidP="000411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443B071F" w14:textId="3D63DF53" w:rsidR="00E66CF2" w:rsidRPr="00D5291C" w:rsidRDefault="001215C8" w:rsidP="00E66CF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 xml:space="preserve">Position: </w:t>
      </w:r>
      <w:r w:rsidR="002C0FAC" w:rsidRPr="00D5291C">
        <w:rPr>
          <w:rFonts w:ascii="Arial" w:eastAsia="Times New Roman" w:hAnsi="Arial" w:cs="Arial"/>
          <w:b/>
          <w:bCs/>
          <w:lang w:val="en-GB"/>
        </w:rPr>
        <w:t xml:space="preserve">Officer for horizontal </w:t>
      </w:r>
      <w:r w:rsidR="008977EE">
        <w:rPr>
          <w:rFonts w:ascii="Arial" w:eastAsia="Times New Roman" w:hAnsi="Arial" w:cs="Arial"/>
          <w:b/>
          <w:bCs/>
          <w:lang w:val="en-GB"/>
        </w:rPr>
        <w:t>affairs</w:t>
      </w:r>
    </w:p>
    <w:p w14:paraId="278D0502" w14:textId="77777777" w:rsidR="007F0E4D" w:rsidRPr="00D5291C" w:rsidRDefault="007F0E4D" w:rsidP="006C0E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14:paraId="6805E1E9" w14:textId="3F056B12" w:rsidR="007F0E4D" w:rsidRPr="00D5291C" w:rsidRDefault="007F0E4D" w:rsidP="006C0E7F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D5291C">
        <w:rPr>
          <w:rFonts w:ascii="Arial" w:eastAsia="Times New Roman" w:hAnsi="Arial" w:cs="Arial"/>
          <w:b/>
          <w:bCs/>
          <w:lang w:val="en-GB"/>
        </w:rPr>
        <w:t xml:space="preserve">Location: </w:t>
      </w:r>
      <w:r w:rsidR="00C91417" w:rsidRPr="00D5291C">
        <w:rPr>
          <w:rFonts w:ascii="Arial" w:eastAsia="Times New Roman" w:hAnsi="Arial" w:cs="Arial"/>
          <w:b/>
          <w:bCs/>
          <w:lang w:val="en-GB"/>
        </w:rPr>
        <w:t xml:space="preserve">Government of Montenegro </w:t>
      </w:r>
      <w:r w:rsidR="00C91417">
        <w:rPr>
          <w:rFonts w:ascii="Arial" w:eastAsia="Times New Roman" w:hAnsi="Arial" w:cs="Arial"/>
          <w:b/>
          <w:bCs/>
          <w:lang w:val="en-GB"/>
        </w:rPr>
        <w:t xml:space="preserve">- </w:t>
      </w:r>
      <w:r w:rsidR="00E66CF2" w:rsidRPr="00D5291C">
        <w:rPr>
          <w:rFonts w:ascii="Arial" w:eastAsia="Times New Roman" w:hAnsi="Arial" w:cs="Arial"/>
          <w:b/>
          <w:bCs/>
          <w:lang w:val="en-GB"/>
        </w:rPr>
        <w:t>European Integration Office</w:t>
      </w:r>
      <w:r w:rsidRPr="00D5291C">
        <w:rPr>
          <w:rFonts w:ascii="Arial" w:eastAsia="Times New Roman" w:hAnsi="Arial" w:cs="Arial"/>
          <w:b/>
          <w:bCs/>
          <w:lang w:val="en-GB"/>
        </w:rPr>
        <w:t>, Podgorica</w:t>
      </w:r>
    </w:p>
    <w:p w14:paraId="44B88CB9" w14:textId="77777777" w:rsidR="007F0E4D" w:rsidRPr="00D5291C" w:rsidRDefault="007F0E4D" w:rsidP="007F0E4D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14:paraId="76FB7051" w14:textId="77777777" w:rsidR="007F0E4D" w:rsidRPr="00D5291C" w:rsidRDefault="007F0E4D" w:rsidP="007F0E4D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D5291C">
        <w:rPr>
          <w:rFonts w:ascii="Arial" w:eastAsia="Times New Roman" w:hAnsi="Arial" w:cs="Arial"/>
          <w:b/>
          <w:bCs/>
          <w:lang w:val="en-GB"/>
        </w:rPr>
        <w:t>Overall objective</w:t>
      </w:r>
    </w:p>
    <w:p w14:paraId="2710CED6" w14:textId="77777777" w:rsidR="007F0E4D" w:rsidRPr="00D5291C" w:rsidRDefault="007F0E4D" w:rsidP="00B94A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4ADBA183" w14:textId="7C9F2800" w:rsidR="00BF62CE" w:rsidRDefault="003D34E8" w:rsidP="002D6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hAnsi="Arial" w:cs="Arial"/>
          <w:lang w:val="en-GB"/>
        </w:rPr>
        <w:t>The main task</w:t>
      </w:r>
      <w:r w:rsidR="007F0E4D" w:rsidRPr="00D5291C">
        <w:rPr>
          <w:rFonts w:ascii="Arial" w:hAnsi="Arial" w:cs="Arial"/>
          <w:lang w:val="en-GB"/>
        </w:rPr>
        <w:t xml:space="preserve"> of the</w:t>
      </w:r>
      <w:r w:rsidR="008D589C" w:rsidRPr="00D5291C">
        <w:rPr>
          <w:rFonts w:ascii="Arial" w:hAnsi="Arial" w:cs="Arial"/>
          <w:lang w:val="en-GB"/>
        </w:rPr>
        <w:t xml:space="preserve"> Officer for</w:t>
      </w:r>
      <w:r w:rsidR="007F0E4D" w:rsidRPr="00D5291C">
        <w:rPr>
          <w:rFonts w:ascii="Arial" w:hAnsi="Arial" w:cs="Arial"/>
          <w:lang w:val="en-GB"/>
        </w:rPr>
        <w:t xml:space="preserve"> </w:t>
      </w:r>
      <w:r w:rsidR="008D589C" w:rsidRPr="00D5291C">
        <w:rPr>
          <w:rFonts w:ascii="Arial" w:hAnsi="Arial" w:cs="Arial"/>
          <w:lang w:val="en-GB"/>
        </w:rPr>
        <w:t xml:space="preserve">horizontal </w:t>
      </w:r>
      <w:r w:rsidR="008977EE">
        <w:rPr>
          <w:rFonts w:ascii="Arial" w:hAnsi="Arial" w:cs="Arial"/>
          <w:lang w:val="en-GB"/>
        </w:rPr>
        <w:t>affairs</w:t>
      </w:r>
      <w:r w:rsidR="00812FF9">
        <w:rPr>
          <w:rFonts w:ascii="Arial" w:hAnsi="Arial" w:cs="Arial"/>
          <w:lang w:val="en-GB"/>
        </w:rPr>
        <w:t xml:space="preserve"> for European Territorial Cooperation programmes</w:t>
      </w:r>
      <w:r w:rsidR="009C04BB">
        <w:rPr>
          <w:rFonts w:ascii="Arial" w:hAnsi="Arial" w:cs="Arial"/>
          <w:lang w:val="en-GB"/>
        </w:rPr>
        <w:t xml:space="preserve"> (ETC)</w:t>
      </w:r>
      <w:r w:rsidR="007F0E4D" w:rsidRPr="00D5291C">
        <w:rPr>
          <w:rFonts w:ascii="Arial" w:hAnsi="Arial" w:cs="Arial"/>
          <w:lang w:val="en-GB"/>
        </w:rPr>
        <w:t xml:space="preserve"> </w:t>
      </w:r>
      <w:r w:rsidR="00F029B7" w:rsidRPr="00D5291C">
        <w:rPr>
          <w:rFonts w:ascii="Arial" w:hAnsi="Arial" w:cs="Arial"/>
          <w:lang w:val="en-GB"/>
        </w:rPr>
        <w:t xml:space="preserve">is to </w:t>
      </w:r>
      <w:r w:rsidR="00BF62CE" w:rsidRPr="00D5291C">
        <w:rPr>
          <w:rFonts w:ascii="Arial" w:hAnsi="Arial" w:cs="Arial"/>
          <w:lang w:val="en-GB"/>
        </w:rPr>
        <w:t xml:space="preserve">provide legal </w:t>
      </w:r>
      <w:r w:rsidRPr="00D5291C">
        <w:rPr>
          <w:rFonts w:ascii="Arial" w:hAnsi="Arial" w:cs="Arial"/>
          <w:lang w:val="en-GB"/>
        </w:rPr>
        <w:t>support and expertis</w:t>
      </w:r>
      <w:r w:rsidR="00B75260" w:rsidRPr="00D5291C">
        <w:rPr>
          <w:rFonts w:ascii="Arial" w:hAnsi="Arial" w:cs="Arial"/>
          <w:lang w:val="en-GB"/>
        </w:rPr>
        <w:t>e</w:t>
      </w:r>
      <w:r w:rsidR="00BF62CE" w:rsidRPr="00D5291C">
        <w:rPr>
          <w:rFonts w:ascii="Arial" w:hAnsi="Arial" w:cs="Arial"/>
          <w:lang w:val="en-GB"/>
        </w:rPr>
        <w:t xml:space="preserve"> to the</w:t>
      </w:r>
      <w:r w:rsidR="00F029B7" w:rsidRPr="00D5291C">
        <w:rPr>
          <w:rFonts w:ascii="Arial" w:hAnsi="Arial" w:cs="Arial"/>
          <w:lang w:val="en-GB"/>
        </w:rPr>
        <w:t xml:space="preserve"> </w:t>
      </w:r>
      <w:r w:rsidR="008D589C" w:rsidRPr="00D5291C">
        <w:rPr>
          <w:rFonts w:ascii="Arial" w:hAnsi="Arial" w:cs="Arial"/>
          <w:lang w:val="en-GB"/>
        </w:rPr>
        <w:t>EIO</w:t>
      </w:r>
      <w:r w:rsidR="001B34B6" w:rsidRPr="00D5291C">
        <w:rPr>
          <w:rFonts w:ascii="Arial" w:hAnsi="Arial" w:cs="Arial"/>
          <w:lang w:val="en-GB"/>
        </w:rPr>
        <w:t xml:space="preserve"> in</w:t>
      </w:r>
      <w:r w:rsidR="007F0E4D" w:rsidRPr="00D5291C">
        <w:rPr>
          <w:rFonts w:ascii="Arial" w:hAnsi="Arial" w:cs="Arial"/>
          <w:lang w:val="en-GB"/>
        </w:rPr>
        <w:t xml:space="preserve"> </w:t>
      </w:r>
      <w:r w:rsidRPr="00D5291C">
        <w:rPr>
          <w:rFonts w:ascii="Arial" w:hAnsi="Arial" w:cs="Arial"/>
          <w:lang w:val="en-GB"/>
        </w:rPr>
        <w:t xml:space="preserve">the </w:t>
      </w:r>
      <w:r w:rsidR="008D589C" w:rsidRPr="00D5291C">
        <w:rPr>
          <w:rFonts w:ascii="Arial" w:hAnsi="Arial" w:cs="Arial"/>
          <w:lang w:val="en-GB"/>
        </w:rPr>
        <w:t>implementati</w:t>
      </w:r>
      <w:r w:rsidR="00185BD5">
        <w:rPr>
          <w:rFonts w:ascii="Arial" w:hAnsi="Arial" w:cs="Arial"/>
          <w:lang w:val="en-GB"/>
        </w:rPr>
        <w:t xml:space="preserve">on of </w:t>
      </w:r>
      <w:r w:rsidR="00C26E90">
        <w:rPr>
          <w:rFonts w:ascii="Arial" w:hAnsi="Arial" w:cs="Arial"/>
          <w:lang w:val="en-GB"/>
        </w:rPr>
        <w:t>Interreg IPA CBC programme</w:t>
      </w:r>
      <w:r w:rsidR="00C26E90" w:rsidRPr="00C26E90">
        <w:rPr>
          <w:rFonts w:ascii="Arial" w:hAnsi="Arial" w:cs="Arial"/>
          <w:lang w:val="en-GB"/>
        </w:rPr>
        <w:t xml:space="preserve"> Croatia - Bosnia and Herzegovina – Montenegro</w:t>
      </w:r>
      <w:r w:rsidR="00185BD5">
        <w:rPr>
          <w:rFonts w:ascii="Arial" w:hAnsi="Arial" w:cs="Arial"/>
          <w:lang w:val="en-GB"/>
        </w:rPr>
        <w:t xml:space="preserve"> and</w:t>
      </w:r>
      <w:r w:rsidR="007F0E4D" w:rsidRPr="00D5291C">
        <w:rPr>
          <w:rFonts w:ascii="Arial" w:hAnsi="Arial" w:cs="Arial"/>
          <w:lang w:val="en-GB"/>
        </w:rPr>
        <w:t xml:space="preserve"> </w:t>
      </w:r>
      <w:r w:rsidR="00A85028">
        <w:rPr>
          <w:rFonts w:ascii="Arial" w:hAnsi="Arial" w:cs="Arial"/>
          <w:lang w:val="en-GB"/>
        </w:rPr>
        <w:t>en</w:t>
      </w:r>
      <w:r w:rsidR="008D589C" w:rsidRPr="00D5291C">
        <w:rPr>
          <w:rFonts w:ascii="Arial" w:hAnsi="Arial" w:cs="Arial"/>
          <w:lang w:val="en-GB"/>
        </w:rPr>
        <w:t>sure</w:t>
      </w:r>
      <w:r w:rsidR="001B34B6" w:rsidRPr="00D5291C">
        <w:rPr>
          <w:rFonts w:ascii="Arial" w:hAnsi="Arial" w:cs="Arial"/>
          <w:lang w:val="en-GB"/>
        </w:rPr>
        <w:t xml:space="preserve"> legal </w:t>
      </w:r>
      <w:r w:rsidR="002961E0">
        <w:rPr>
          <w:rFonts w:ascii="Arial" w:hAnsi="Arial" w:cs="Arial"/>
          <w:lang w:val="en-GB"/>
        </w:rPr>
        <w:t>accuracy</w:t>
      </w:r>
      <w:r w:rsidR="009B13D7">
        <w:rPr>
          <w:rFonts w:ascii="Arial" w:hAnsi="Arial" w:cs="Arial"/>
          <w:lang w:val="en-GB"/>
        </w:rPr>
        <w:t xml:space="preserve"> and compliance with EU and National rules</w:t>
      </w:r>
      <w:r w:rsidR="000A15A4" w:rsidRPr="00D5291C">
        <w:rPr>
          <w:rFonts w:ascii="Arial" w:hAnsi="Arial" w:cs="Arial"/>
          <w:lang w:val="en-GB"/>
        </w:rPr>
        <w:t xml:space="preserve"> of all</w:t>
      </w:r>
      <w:r w:rsidR="00A159A8" w:rsidRPr="00D5291C">
        <w:rPr>
          <w:rFonts w:ascii="Arial" w:hAnsi="Arial" w:cs="Arial"/>
          <w:lang w:val="en-GB"/>
        </w:rPr>
        <w:t xml:space="preserve"> related document</w:t>
      </w:r>
      <w:r w:rsidR="00E017FE">
        <w:rPr>
          <w:rFonts w:ascii="Arial" w:hAnsi="Arial" w:cs="Arial"/>
          <w:lang w:val="en-GB"/>
        </w:rPr>
        <w:t xml:space="preserve">s </w:t>
      </w:r>
      <w:r w:rsidR="00B0432F" w:rsidRPr="00D5291C">
        <w:rPr>
          <w:rFonts w:ascii="Arial" w:hAnsi="Arial" w:cs="Arial"/>
          <w:lang w:val="en-GB"/>
        </w:rPr>
        <w:t xml:space="preserve">and horizontal issues which may affect </w:t>
      </w:r>
      <w:r w:rsidR="00C26E90">
        <w:rPr>
          <w:rFonts w:ascii="Arial" w:hAnsi="Arial" w:cs="Arial"/>
          <w:lang w:val="en-GB"/>
        </w:rPr>
        <w:t>its</w:t>
      </w:r>
      <w:r w:rsidR="00C26E90" w:rsidRPr="00D5291C">
        <w:rPr>
          <w:rFonts w:ascii="Arial" w:hAnsi="Arial" w:cs="Arial"/>
          <w:lang w:val="en-GB"/>
        </w:rPr>
        <w:t xml:space="preserve"> </w:t>
      </w:r>
      <w:r w:rsidR="00A85028">
        <w:rPr>
          <w:rFonts w:ascii="Arial" w:hAnsi="Arial" w:cs="Arial"/>
          <w:lang w:val="en-GB"/>
        </w:rPr>
        <w:t xml:space="preserve">proper </w:t>
      </w:r>
      <w:r w:rsidR="00B0432F" w:rsidRPr="00D5291C">
        <w:rPr>
          <w:rFonts w:ascii="Arial" w:hAnsi="Arial" w:cs="Arial"/>
          <w:lang w:val="en-GB"/>
        </w:rPr>
        <w:t>implementation</w:t>
      </w:r>
      <w:r w:rsidR="00870D80" w:rsidRPr="00D5291C">
        <w:rPr>
          <w:rFonts w:ascii="Arial" w:hAnsi="Arial" w:cs="Arial"/>
          <w:lang w:val="en-GB"/>
        </w:rPr>
        <w:t xml:space="preserve">. </w:t>
      </w:r>
      <w:r w:rsidR="008977EE">
        <w:rPr>
          <w:rFonts w:ascii="Arial" w:eastAsia="Times New Roman" w:hAnsi="Arial" w:cs="Arial"/>
          <w:color w:val="000000"/>
          <w:lang w:val="en-GB"/>
        </w:rPr>
        <w:t>Officer for horizontal affairs</w:t>
      </w:r>
      <w:r w:rsidR="00BF62CE" w:rsidRPr="00D5291C">
        <w:rPr>
          <w:rFonts w:ascii="Arial" w:eastAsia="Times New Roman" w:hAnsi="Arial" w:cs="Arial"/>
          <w:color w:val="000000"/>
          <w:lang w:val="en-GB"/>
        </w:rPr>
        <w:t xml:space="preserve"> will </w:t>
      </w:r>
      <w:r w:rsidR="00497F19" w:rsidRPr="00D5291C">
        <w:rPr>
          <w:rFonts w:ascii="Arial" w:eastAsia="Times New Roman" w:hAnsi="Arial" w:cs="Arial"/>
          <w:color w:val="000000"/>
          <w:lang w:val="en-GB"/>
        </w:rPr>
        <w:t xml:space="preserve">also </w:t>
      </w:r>
      <w:r w:rsidR="00BF62CE" w:rsidRPr="00D5291C">
        <w:rPr>
          <w:rFonts w:ascii="Arial" w:eastAsia="Times New Roman" w:hAnsi="Arial" w:cs="Arial"/>
          <w:color w:val="000000"/>
          <w:lang w:val="en-GB"/>
        </w:rPr>
        <w:t>a</w:t>
      </w:r>
      <w:r w:rsidR="002F2AF7" w:rsidRPr="00D5291C">
        <w:rPr>
          <w:rFonts w:ascii="Arial" w:eastAsia="Times New Roman" w:hAnsi="Arial" w:cs="Arial"/>
          <w:color w:val="000000"/>
          <w:lang w:val="en-GB"/>
        </w:rPr>
        <w:t xml:space="preserve">ssist EIO in </w:t>
      </w:r>
      <w:r w:rsidR="00B0432F" w:rsidRPr="00D5291C">
        <w:rPr>
          <w:rFonts w:ascii="Arial" w:eastAsia="Times New Roman" w:hAnsi="Arial" w:cs="Arial"/>
          <w:color w:val="000000"/>
          <w:lang w:val="en-GB"/>
        </w:rPr>
        <w:t xml:space="preserve">all </w:t>
      </w:r>
      <w:r w:rsidR="00497F19" w:rsidRPr="00D5291C">
        <w:rPr>
          <w:rFonts w:ascii="Arial" w:eastAsia="Times New Roman" w:hAnsi="Arial" w:cs="Arial"/>
          <w:color w:val="000000"/>
          <w:lang w:val="en-GB"/>
        </w:rPr>
        <w:t xml:space="preserve">relevant legal issues in </w:t>
      </w:r>
      <w:r w:rsidR="002F2AF7" w:rsidRPr="00D5291C">
        <w:rPr>
          <w:rFonts w:ascii="Arial" w:eastAsia="Times New Roman" w:hAnsi="Arial" w:cs="Arial"/>
          <w:color w:val="000000"/>
          <w:lang w:val="en-GB"/>
        </w:rPr>
        <w:t xml:space="preserve">other </w:t>
      </w:r>
      <w:r w:rsidR="00D54AF7">
        <w:rPr>
          <w:rFonts w:ascii="Arial" w:eastAsia="Times New Roman" w:hAnsi="Arial" w:cs="Arial"/>
          <w:color w:val="000000"/>
          <w:lang w:val="en-GB"/>
        </w:rPr>
        <w:t>ETC</w:t>
      </w:r>
      <w:r w:rsidR="00497F19" w:rsidRPr="00D5291C">
        <w:rPr>
          <w:rFonts w:ascii="Arial" w:eastAsia="Times New Roman" w:hAnsi="Arial" w:cs="Arial"/>
          <w:color w:val="000000"/>
          <w:lang w:val="en-GB"/>
        </w:rPr>
        <w:t xml:space="preserve"> programmes </w:t>
      </w:r>
      <w:r w:rsidR="00D54AF7">
        <w:rPr>
          <w:rFonts w:ascii="Arial" w:eastAsia="Times New Roman" w:hAnsi="Arial" w:cs="Arial"/>
          <w:color w:val="000000"/>
          <w:lang w:val="en-GB"/>
        </w:rPr>
        <w:t xml:space="preserve">in which Montenegro participates, </w:t>
      </w:r>
      <w:r w:rsidR="00BF62CE" w:rsidRPr="00D5291C">
        <w:rPr>
          <w:rFonts w:ascii="Arial" w:eastAsia="Times New Roman" w:hAnsi="Arial" w:cs="Arial"/>
          <w:color w:val="000000"/>
          <w:lang w:val="en-GB"/>
        </w:rPr>
        <w:t xml:space="preserve">which </w:t>
      </w:r>
      <w:r w:rsidR="00C26E90">
        <w:rPr>
          <w:rFonts w:ascii="Arial" w:eastAsia="Times New Roman" w:hAnsi="Arial" w:cs="Arial"/>
          <w:color w:val="000000"/>
          <w:lang w:val="en-GB"/>
        </w:rPr>
        <w:t>w</w:t>
      </w:r>
      <w:r w:rsidR="00BF62CE" w:rsidRPr="00D5291C">
        <w:rPr>
          <w:rFonts w:ascii="Arial" w:eastAsia="Times New Roman" w:hAnsi="Arial" w:cs="Arial"/>
          <w:color w:val="000000"/>
          <w:lang w:val="en-GB"/>
        </w:rPr>
        <w:t xml:space="preserve">ould contribute to strengthening </w:t>
      </w:r>
      <w:r w:rsidR="002F2AF7" w:rsidRPr="00D5291C">
        <w:rPr>
          <w:rFonts w:ascii="Arial" w:eastAsia="Times New Roman" w:hAnsi="Arial" w:cs="Arial"/>
          <w:color w:val="000000"/>
          <w:lang w:val="en-GB"/>
        </w:rPr>
        <w:t>EIO knowledge, practise and experience</w:t>
      </w:r>
      <w:r w:rsidR="00A159A8" w:rsidRPr="00D5291C">
        <w:rPr>
          <w:rFonts w:ascii="Arial" w:eastAsia="Times New Roman" w:hAnsi="Arial" w:cs="Arial"/>
          <w:color w:val="000000"/>
          <w:lang w:val="en-GB"/>
        </w:rPr>
        <w:t>,</w:t>
      </w:r>
      <w:r w:rsidR="000C360D" w:rsidRPr="00D5291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761348" w:rsidRPr="00D5291C">
        <w:rPr>
          <w:rFonts w:ascii="Arial" w:eastAsia="Times New Roman" w:hAnsi="Arial" w:cs="Arial"/>
          <w:color w:val="000000"/>
          <w:lang w:val="en-GB"/>
        </w:rPr>
        <w:t xml:space="preserve">thus </w:t>
      </w:r>
      <w:r w:rsidR="00B0432F" w:rsidRPr="00D5291C">
        <w:rPr>
          <w:rFonts w:ascii="Arial" w:eastAsia="Times New Roman" w:hAnsi="Arial" w:cs="Arial"/>
          <w:color w:val="000000"/>
          <w:lang w:val="en-GB"/>
        </w:rPr>
        <w:t>upgrading</w:t>
      </w:r>
      <w:r w:rsidR="00761348" w:rsidRPr="00D5291C">
        <w:rPr>
          <w:rFonts w:ascii="Arial" w:eastAsia="Times New Roman" w:hAnsi="Arial" w:cs="Arial"/>
          <w:color w:val="000000"/>
          <w:lang w:val="en-GB"/>
        </w:rPr>
        <w:t xml:space="preserve"> and enrich</w:t>
      </w:r>
      <w:r w:rsidR="00B0432F" w:rsidRPr="00D5291C">
        <w:rPr>
          <w:rFonts w:ascii="Arial" w:eastAsia="Times New Roman" w:hAnsi="Arial" w:cs="Arial"/>
          <w:color w:val="000000"/>
          <w:lang w:val="en-GB"/>
        </w:rPr>
        <w:t xml:space="preserve">ing </w:t>
      </w:r>
      <w:r w:rsidR="00683F31" w:rsidRPr="00D5291C">
        <w:rPr>
          <w:rFonts w:ascii="Arial" w:eastAsia="Times New Roman" w:hAnsi="Arial" w:cs="Arial"/>
          <w:color w:val="000000"/>
          <w:lang w:val="en-GB"/>
        </w:rPr>
        <w:t xml:space="preserve">the EIO </w:t>
      </w:r>
      <w:r w:rsidR="00C91417" w:rsidRPr="00C91417">
        <w:rPr>
          <w:rFonts w:ascii="Arial" w:eastAsia="Times New Roman" w:hAnsi="Arial" w:cs="Arial"/>
          <w:color w:val="000000"/>
          <w:lang w:val="en-GB"/>
        </w:rPr>
        <w:t>Control Procedures for Interreg Programmes</w:t>
      </w:r>
      <w:r w:rsidR="00F13C61">
        <w:rPr>
          <w:rFonts w:ascii="Arial" w:eastAsia="Times New Roman" w:hAnsi="Arial" w:cs="Arial"/>
          <w:color w:val="000000"/>
          <w:lang w:val="en-GB"/>
        </w:rPr>
        <w:t xml:space="preserve"> </w:t>
      </w:r>
      <w:r w:rsidR="009B13D7" w:rsidRPr="00D5291C">
        <w:rPr>
          <w:rFonts w:ascii="Arial" w:eastAsia="Times New Roman" w:hAnsi="Arial" w:cs="Arial"/>
          <w:color w:val="000000"/>
          <w:lang w:val="en-GB"/>
        </w:rPr>
        <w:t xml:space="preserve">and </w:t>
      </w:r>
      <w:r w:rsidR="009B13D7">
        <w:rPr>
          <w:rFonts w:ascii="Arial" w:eastAsia="Times New Roman" w:hAnsi="Arial" w:cs="Arial"/>
          <w:color w:val="000000"/>
          <w:lang w:val="en-GB"/>
        </w:rPr>
        <w:t xml:space="preserve">creating the </w:t>
      </w:r>
      <w:r w:rsidR="00B0432F" w:rsidRPr="00D5291C">
        <w:rPr>
          <w:rFonts w:ascii="Arial" w:eastAsia="Times New Roman" w:hAnsi="Arial" w:cs="Arial"/>
          <w:color w:val="000000"/>
          <w:lang w:val="en-GB"/>
        </w:rPr>
        <w:t xml:space="preserve">track record for </w:t>
      </w:r>
      <w:r w:rsidR="00C26E90">
        <w:rPr>
          <w:rFonts w:ascii="Arial" w:eastAsia="Times New Roman" w:hAnsi="Arial" w:cs="Arial"/>
          <w:color w:val="000000"/>
          <w:lang w:val="en-GB"/>
        </w:rPr>
        <w:t xml:space="preserve">detected </w:t>
      </w:r>
      <w:r w:rsidR="00B0432F" w:rsidRPr="00D5291C">
        <w:rPr>
          <w:rFonts w:ascii="Arial" w:eastAsia="Times New Roman" w:hAnsi="Arial" w:cs="Arial"/>
          <w:color w:val="000000"/>
          <w:lang w:val="en-GB"/>
        </w:rPr>
        <w:t>irregularities</w:t>
      </w:r>
      <w:r w:rsidR="002929CD">
        <w:rPr>
          <w:rFonts w:ascii="Arial" w:eastAsia="Times New Roman" w:hAnsi="Arial" w:cs="Arial"/>
          <w:color w:val="000000"/>
          <w:lang w:val="en-GB"/>
        </w:rPr>
        <w:t>.</w:t>
      </w:r>
      <w:r w:rsidR="00A159A8" w:rsidRPr="00D5291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B10ADB">
        <w:rPr>
          <w:rFonts w:ascii="Arial" w:eastAsia="Times New Roman" w:hAnsi="Arial" w:cs="Arial"/>
          <w:color w:val="000000"/>
          <w:lang w:val="en-GB"/>
        </w:rPr>
        <w:t xml:space="preserve">Successfully performed </w:t>
      </w:r>
      <w:r w:rsidR="00B77025">
        <w:rPr>
          <w:rFonts w:ascii="Arial" w:eastAsia="Times New Roman" w:hAnsi="Arial" w:cs="Arial"/>
          <w:color w:val="000000"/>
          <w:lang w:val="en-GB"/>
        </w:rPr>
        <w:t xml:space="preserve">function of the </w:t>
      </w:r>
      <w:r w:rsidR="008977EE">
        <w:rPr>
          <w:rFonts w:ascii="Arial" w:eastAsia="Times New Roman" w:hAnsi="Arial" w:cs="Arial"/>
          <w:color w:val="000000"/>
          <w:lang w:val="en-GB"/>
        </w:rPr>
        <w:t xml:space="preserve">Officer for horizontal affairs </w:t>
      </w:r>
      <w:r w:rsidR="00B10ADB">
        <w:rPr>
          <w:rFonts w:ascii="Arial" w:eastAsia="Times New Roman" w:hAnsi="Arial" w:cs="Arial"/>
          <w:color w:val="000000"/>
          <w:lang w:val="en-GB"/>
        </w:rPr>
        <w:t>will</w:t>
      </w:r>
      <w:r w:rsidR="00877D69">
        <w:rPr>
          <w:rFonts w:ascii="Arial" w:eastAsia="Times New Roman" w:hAnsi="Arial" w:cs="Arial"/>
          <w:color w:val="000000"/>
          <w:lang w:val="en-GB"/>
        </w:rPr>
        <w:t xml:space="preserve"> therefore</w:t>
      </w:r>
      <w:r w:rsidR="00B10ADB">
        <w:rPr>
          <w:rFonts w:ascii="Arial" w:eastAsia="Times New Roman" w:hAnsi="Arial" w:cs="Arial"/>
          <w:color w:val="000000"/>
          <w:lang w:val="en-GB"/>
        </w:rPr>
        <w:t xml:space="preserve"> </w:t>
      </w:r>
      <w:r w:rsidR="002929CD">
        <w:rPr>
          <w:rFonts w:ascii="Arial" w:eastAsia="Times New Roman" w:hAnsi="Arial" w:cs="Arial"/>
          <w:color w:val="000000"/>
          <w:lang w:val="en-GB"/>
        </w:rPr>
        <w:t xml:space="preserve">enforce </w:t>
      </w:r>
      <w:r w:rsidR="00C7074B">
        <w:rPr>
          <w:rFonts w:ascii="Arial" w:eastAsia="Times New Roman" w:hAnsi="Arial" w:cs="Arial"/>
          <w:color w:val="000000"/>
          <w:lang w:val="en-GB"/>
        </w:rPr>
        <w:t>national</w:t>
      </w:r>
      <w:r w:rsidR="009E4AEB" w:rsidRPr="009E4AEB">
        <w:rPr>
          <w:rFonts w:ascii="Arial" w:eastAsia="Times New Roman" w:hAnsi="Arial" w:cs="Arial"/>
          <w:color w:val="000000"/>
          <w:lang w:val="en-GB"/>
        </w:rPr>
        <w:t xml:space="preserve"> </w:t>
      </w:r>
      <w:r w:rsidR="00A85028">
        <w:rPr>
          <w:rFonts w:ascii="Arial" w:eastAsia="Times New Roman" w:hAnsi="Arial" w:cs="Arial"/>
          <w:color w:val="000000"/>
          <w:lang w:val="en-GB"/>
        </w:rPr>
        <w:t>m</w:t>
      </w:r>
      <w:r w:rsidR="009E4AEB">
        <w:rPr>
          <w:rFonts w:ascii="Arial" w:eastAsia="Times New Roman" w:hAnsi="Arial" w:cs="Arial"/>
          <w:color w:val="000000"/>
          <w:lang w:val="en-GB"/>
        </w:rPr>
        <w:t>anagement and</w:t>
      </w:r>
      <w:r w:rsidR="00C7074B">
        <w:rPr>
          <w:rFonts w:ascii="Arial" w:eastAsia="Times New Roman" w:hAnsi="Arial" w:cs="Arial"/>
          <w:color w:val="000000"/>
          <w:lang w:val="en-GB"/>
        </w:rPr>
        <w:t xml:space="preserve"> </w:t>
      </w:r>
      <w:r w:rsidR="009E4AEB">
        <w:rPr>
          <w:rFonts w:ascii="Arial" w:eastAsia="Times New Roman" w:hAnsi="Arial" w:cs="Arial"/>
          <w:color w:val="000000"/>
          <w:lang w:val="en-GB"/>
        </w:rPr>
        <w:t>co</w:t>
      </w:r>
      <w:r w:rsidR="002929CD">
        <w:rPr>
          <w:rFonts w:ascii="Arial" w:eastAsia="Times New Roman" w:hAnsi="Arial" w:cs="Arial"/>
          <w:color w:val="000000"/>
          <w:lang w:val="en-GB"/>
        </w:rPr>
        <w:t xml:space="preserve">ntrol system and </w:t>
      </w:r>
      <w:r w:rsidR="00A85028">
        <w:rPr>
          <w:rFonts w:ascii="Arial" w:eastAsia="Times New Roman" w:hAnsi="Arial" w:cs="Arial"/>
          <w:color w:val="000000"/>
          <w:lang w:val="en-GB"/>
        </w:rPr>
        <w:t xml:space="preserve">will </w:t>
      </w:r>
      <w:r w:rsidR="00B10ADB">
        <w:rPr>
          <w:rFonts w:ascii="Arial" w:eastAsia="Times New Roman" w:hAnsi="Arial" w:cs="Arial"/>
          <w:color w:val="000000"/>
          <w:lang w:val="en-GB"/>
        </w:rPr>
        <w:t>contribute</w:t>
      </w:r>
      <w:r w:rsidR="00A159A8" w:rsidRPr="00D5291C">
        <w:rPr>
          <w:rFonts w:ascii="Arial" w:eastAsia="Times New Roman" w:hAnsi="Arial" w:cs="Arial"/>
          <w:color w:val="000000"/>
          <w:lang w:val="en-GB"/>
        </w:rPr>
        <w:t xml:space="preserve"> to the more effective </w:t>
      </w:r>
      <w:r w:rsidR="00B75260" w:rsidRPr="00D5291C">
        <w:rPr>
          <w:rFonts w:ascii="Arial" w:eastAsia="Times New Roman" w:hAnsi="Arial" w:cs="Arial"/>
          <w:color w:val="000000"/>
          <w:lang w:val="en-GB"/>
        </w:rPr>
        <w:t>and</w:t>
      </w:r>
      <w:r w:rsidR="00A159A8" w:rsidRPr="00D5291C">
        <w:rPr>
          <w:rFonts w:ascii="Arial" w:eastAsia="Times New Roman" w:hAnsi="Arial" w:cs="Arial"/>
          <w:color w:val="000000"/>
          <w:lang w:val="en-GB"/>
        </w:rPr>
        <w:t xml:space="preserve"> efficient </w:t>
      </w:r>
      <w:r w:rsidR="00870D80" w:rsidRPr="00D5291C">
        <w:rPr>
          <w:rFonts w:ascii="Arial" w:eastAsia="Times New Roman" w:hAnsi="Arial" w:cs="Arial"/>
          <w:color w:val="000000"/>
          <w:lang w:val="en-GB"/>
        </w:rPr>
        <w:t xml:space="preserve">participation </w:t>
      </w:r>
      <w:r w:rsidR="002929CD">
        <w:rPr>
          <w:rFonts w:ascii="Arial" w:eastAsia="Times New Roman" w:hAnsi="Arial" w:cs="Arial"/>
          <w:color w:val="000000"/>
          <w:lang w:val="en-GB"/>
        </w:rPr>
        <w:t>of</w:t>
      </w:r>
      <w:r w:rsidR="00870D80" w:rsidRPr="00D5291C">
        <w:rPr>
          <w:rFonts w:ascii="Arial" w:eastAsia="Times New Roman" w:hAnsi="Arial" w:cs="Arial"/>
          <w:color w:val="000000"/>
          <w:lang w:val="en-GB"/>
        </w:rPr>
        <w:t xml:space="preserve"> the EIO in European </w:t>
      </w:r>
      <w:r w:rsidR="00D2216A" w:rsidRPr="00D5291C">
        <w:rPr>
          <w:rFonts w:ascii="Arial" w:eastAsia="Times New Roman" w:hAnsi="Arial" w:cs="Arial"/>
          <w:color w:val="000000"/>
          <w:lang w:val="en-GB"/>
        </w:rPr>
        <w:t>Territorial</w:t>
      </w:r>
      <w:r w:rsidR="00870D80" w:rsidRPr="00D5291C">
        <w:rPr>
          <w:rFonts w:ascii="Arial" w:eastAsia="Times New Roman" w:hAnsi="Arial" w:cs="Arial"/>
          <w:color w:val="000000"/>
          <w:lang w:val="en-GB"/>
        </w:rPr>
        <w:t xml:space="preserve"> Cooperation</w:t>
      </w:r>
      <w:r w:rsidR="00BF7DA7">
        <w:rPr>
          <w:rFonts w:ascii="Arial" w:eastAsia="Times New Roman" w:hAnsi="Arial" w:cs="Arial"/>
          <w:color w:val="000000"/>
          <w:lang w:val="en-GB"/>
        </w:rPr>
        <w:t xml:space="preserve">. </w:t>
      </w:r>
    </w:p>
    <w:p w14:paraId="66CFFA26" w14:textId="77777777" w:rsidR="007F0E4D" w:rsidRPr="00D5291C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53BC82A8" w14:textId="5C621509" w:rsidR="007F0E4D" w:rsidRPr="00D5291C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eastAsia="Times New Roman" w:hAnsi="Arial" w:cs="Arial"/>
          <w:color w:val="000000"/>
          <w:lang w:val="en-GB"/>
        </w:rPr>
        <w:t xml:space="preserve">Selected </w:t>
      </w:r>
      <w:r w:rsidR="00F440D1" w:rsidRPr="00D5291C">
        <w:rPr>
          <w:rFonts w:ascii="Arial" w:eastAsia="Times New Roman" w:hAnsi="Arial" w:cs="Arial"/>
          <w:color w:val="000000"/>
          <w:lang w:val="en-GB"/>
        </w:rPr>
        <w:t xml:space="preserve">Officer for horizontal </w:t>
      </w:r>
      <w:r w:rsidR="009456E6">
        <w:rPr>
          <w:rFonts w:ascii="Arial" w:eastAsia="Times New Roman" w:hAnsi="Arial" w:cs="Arial"/>
          <w:color w:val="000000"/>
          <w:lang w:val="en-GB"/>
        </w:rPr>
        <w:t>affairs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will perform </w:t>
      </w:r>
      <w:r w:rsidR="00A85028">
        <w:rPr>
          <w:rFonts w:ascii="Arial" w:eastAsia="Times New Roman" w:hAnsi="Arial" w:cs="Arial"/>
          <w:color w:val="000000"/>
          <w:lang w:val="en-GB"/>
        </w:rPr>
        <w:t xml:space="preserve">the </w:t>
      </w:r>
      <w:r w:rsidRPr="00D5291C">
        <w:rPr>
          <w:rFonts w:ascii="Arial" w:eastAsia="Times New Roman" w:hAnsi="Arial" w:cs="Arial"/>
          <w:color w:val="000000"/>
          <w:lang w:val="en-GB"/>
        </w:rPr>
        <w:t>following duties:</w:t>
      </w:r>
    </w:p>
    <w:p w14:paraId="01ED54BB" w14:textId="77777777" w:rsidR="007F0E4D" w:rsidRPr="00D5291C" w:rsidRDefault="007F0E4D" w:rsidP="007F0E4D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08D83A6A" w14:textId="0E93E155" w:rsidR="00DF20A7" w:rsidRDefault="00C457A6" w:rsidP="00C26E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 xml:space="preserve">providing </w:t>
      </w:r>
      <w:r w:rsidR="00513691" w:rsidRPr="00D5291C">
        <w:rPr>
          <w:rFonts w:ascii="Arial" w:eastAsia="Times New Roman" w:hAnsi="Arial" w:cs="Arial"/>
          <w:color w:val="000000"/>
          <w:lang w:val="en-GB"/>
        </w:rPr>
        <w:t>legal</w:t>
      </w:r>
      <w:r w:rsidR="00A624C8" w:rsidRPr="00D5291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EF5608" w:rsidRPr="00D5291C">
        <w:rPr>
          <w:rFonts w:ascii="Arial" w:eastAsia="Times New Roman" w:hAnsi="Arial" w:cs="Arial"/>
          <w:color w:val="000000"/>
          <w:lang w:val="en-GB"/>
        </w:rPr>
        <w:t xml:space="preserve">support and </w:t>
      </w:r>
      <w:r w:rsidR="00A624C8" w:rsidRPr="00D5291C">
        <w:rPr>
          <w:rFonts w:ascii="Arial" w:eastAsia="Times New Roman" w:hAnsi="Arial" w:cs="Arial"/>
          <w:color w:val="000000"/>
          <w:lang w:val="en-GB"/>
        </w:rPr>
        <w:t>assistance</w:t>
      </w:r>
      <w:r w:rsidR="00A1071D">
        <w:rPr>
          <w:rFonts w:ascii="Arial" w:eastAsia="Times New Roman" w:hAnsi="Arial" w:cs="Arial"/>
          <w:color w:val="000000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lang w:val="en-GB"/>
        </w:rPr>
        <w:t>in</w:t>
      </w:r>
      <w:r w:rsidR="00C30D12">
        <w:rPr>
          <w:rFonts w:ascii="Arial" w:eastAsia="Times New Roman" w:hAnsi="Arial" w:cs="Arial"/>
          <w:color w:val="000000"/>
          <w:lang w:val="en-GB"/>
        </w:rPr>
        <w:t xml:space="preserve"> tasks deriving from </w:t>
      </w:r>
      <w:r w:rsidR="00A1071D">
        <w:rPr>
          <w:rFonts w:ascii="Arial" w:eastAsia="Times New Roman" w:hAnsi="Arial" w:cs="Arial"/>
          <w:color w:val="000000"/>
          <w:lang w:val="en-GB"/>
        </w:rPr>
        <w:t xml:space="preserve">the </w:t>
      </w:r>
      <w:r>
        <w:rPr>
          <w:rFonts w:ascii="Arial" w:eastAsia="Times New Roman" w:hAnsi="Arial" w:cs="Arial"/>
          <w:color w:val="000000"/>
          <w:lang w:val="en-GB"/>
        </w:rPr>
        <w:t>obligations of m</w:t>
      </w:r>
      <w:r w:rsidR="00A1071D">
        <w:rPr>
          <w:rFonts w:ascii="Arial" w:eastAsia="Times New Roman" w:hAnsi="Arial" w:cs="Arial"/>
          <w:color w:val="000000"/>
          <w:lang w:val="en-GB"/>
        </w:rPr>
        <w:t>anagement</w:t>
      </w:r>
      <w:r w:rsidR="0008538E">
        <w:rPr>
          <w:rFonts w:ascii="Arial" w:eastAsia="Times New Roman" w:hAnsi="Arial" w:cs="Arial"/>
          <w:color w:val="000000"/>
          <w:lang w:val="en-GB"/>
        </w:rPr>
        <w:t xml:space="preserve"> and control</w:t>
      </w:r>
      <w:r w:rsidR="00A1071D">
        <w:rPr>
          <w:rFonts w:ascii="Arial" w:eastAsia="Times New Roman" w:hAnsi="Arial" w:cs="Arial"/>
          <w:color w:val="000000"/>
          <w:lang w:val="en-GB"/>
        </w:rPr>
        <w:t xml:space="preserve"> structure</w:t>
      </w:r>
      <w:r>
        <w:rPr>
          <w:rFonts w:ascii="Arial" w:eastAsia="Times New Roman" w:hAnsi="Arial" w:cs="Arial"/>
          <w:color w:val="000000"/>
          <w:lang w:val="en-GB"/>
        </w:rPr>
        <w:t>,</w:t>
      </w:r>
      <w:r w:rsidR="00A624C8" w:rsidRPr="00D5291C">
        <w:rPr>
          <w:rFonts w:ascii="Arial" w:eastAsia="Times New Roman" w:hAnsi="Arial" w:cs="Arial"/>
          <w:color w:val="000000"/>
          <w:lang w:val="en-GB"/>
        </w:rPr>
        <w:t xml:space="preserve"> for the</w:t>
      </w:r>
      <w:r>
        <w:rPr>
          <w:rFonts w:ascii="Arial" w:eastAsia="Times New Roman" w:hAnsi="Arial" w:cs="Arial"/>
          <w:color w:val="000000"/>
          <w:lang w:val="en-GB"/>
        </w:rPr>
        <w:t xml:space="preserve"> purpose of </w:t>
      </w:r>
      <w:r w:rsidR="00A624C8" w:rsidRPr="00D5291C">
        <w:rPr>
          <w:rFonts w:ascii="Arial" w:eastAsia="Times New Roman" w:hAnsi="Arial" w:cs="Arial"/>
          <w:color w:val="000000"/>
          <w:lang w:val="en-GB"/>
        </w:rPr>
        <w:t xml:space="preserve">implementation of the </w:t>
      </w:r>
      <w:r w:rsidR="00DB5B1C">
        <w:rPr>
          <w:rFonts w:ascii="Arial" w:eastAsia="Times New Roman" w:hAnsi="Arial" w:cs="Arial"/>
          <w:color w:val="000000"/>
          <w:lang w:val="en-GB"/>
        </w:rPr>
        <w:t>ETC</w:t>
      </w:r>
      <w:r w:rsidR="00513691" w:rsidRPr="00D5291C">
        <w:rPr>
          <w:rFonts w:ascii="Arial" w:eastAsia="Times New Roman" w:hAnsi="Arial" w:cs="Arial"/>
          <w:color w:val="000000"/>
          <w:lang w:val="en-GB"/>
        </w:rPr>
        <w:t xml:space="preserve"> programmes, with </w:t>
      </w:r>
      <w:r w:rsidR="00F6631E">
        <w:rPr>
          <w:rFonts w:ascii="Arial" w:eastAsia="Times New Roman" w:hAnsi="Arial" w:cs="Arial"/>
          <w:color w:val="000000"/>
          <w:lang w:val="en-GB"/>
        </w:rPr>
        <w:t>specific</w:t>
      </w:r>
      <w:r w:rsidR="00513691" w:rsidRPr="00D5291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focus</w:t>
      </w:r>
      <w:r w:rsidR="00513691" w:rsidRPr="00D5291C">
        <w:rPr>
          <w:rFonts w:ascii="Arial" w:eastAsia="Times New Roman" w:hAnsi="Arial" w:cs="Arial"/>
          <w:color w:val="000000"/>
          <w:lang w:val="en-GB"/>
        </w:rPr>
        <w:t xml:space="preserve"> on </w:t>
      </w:r>
      <w:bookmarkStart w:id="1" w:name="_Hlk86824878"/>
      <w:r w:rsidR="00C26E90" w:rsidRPr="00C26E90">
        <w:rPr>
          <w:rFonts w:ascii="Arial" w:eastAsia="Times New Roman" w:hAnsi="Arial" w:cs="Arial"/>
          <w:color w:val="000000"/>
          <w:lang w:val="en-GB"/>
        </w:rPr>
        <w:t>Interreg IPA CBC programme Croatia - Bosnia and Herzegovina – Montenegro</w:t>
      </w:r>
      <w:bookmarkEnd w:id="1"/>
      <w:r w:rsidR="00A624C8" w:rsidRPr="00D5291C">
        <w:rPr>
          <w:rFonts w:ascii="Arial" w:eastAsia="Times New Roman" w:hAnsi="Arial" w:cs="Arial"/>
          <w:color w:val="000000"/>
          <w:lang w:val="en-GB"/>
        </w:rPr>
        <w:t xml:space="preserve">; </w:t>
      </w:r>
    </w:p>
    <w:p w14:paraId="6A45BBFD" w14:textId="39B162A0" w:rsidR="00A1071D" w:rsidRPr="00A1071D" w:rsidRDefault="00A1071D" w:rsidP="008517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ensur</w:t>
      </w:r>
      <w:r w:rsidR="00C457A6">
        <w:rPr>
          <w:rFonts w:ascii="Arial" w:eastAsia="Times New Roman" w:hAnsi="Arial" w:cs="Arial"/>
          <w:color w:val="000000"/>
          <w:lang w:val="en-GB"/>
        </w:rPr>
        <w:t>ing</w:t>
      </w:r>
      <w:r>
        <w:rPr>
          <w:rFonts w:ascii="Arial" w:eastAsia="Times New Roman" w:hAnsi="Arial" w:cs="Arial"/>
          <w:color w:val="000000"/>
          <w:lang w:val="en-GB"/>
        </w:rPr>
        <w:t xml:space="preserve"> correct application of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Programme and </w:t>
      </w:r>
      <w:r w:rsidR="00C457A6">
        <w:rPr>
          <w:rFonts w:ascii="Arial" w:eastAsia="Times New Roman" w:hAnsi="Arial" w:cs="Arial"/>
          <w:color w:val="000000"/>
          <w:lang w:val="en-GB"/>
        </w:rPr>
        <w:t>n</w:t>
      </w:r>
      <w:r w:rsidRPr="00D5291C">
        <w:rPr>
          <w:rFonts w:ascii="Arial" w:eastAsia="Times New Roman" w:hAnsi="Arial" w:cs="Arial"/>
          <w:color w:val="000000"/>
          <w:lang w:val="en-GB"/>
        </w:rPr>
        <w:t>ational rules and procedures</w:t>
      </w:r>
      <w:r>
        <w:rPr>
          <w:rFonts w:ascii="Arial" w:eastAsia="Times New Roman" w:hAnsi="Arial" w:cs="Arial"/>
          <w:color w:val="000000"/>
          <w:lang w:val="en-GB"/>
        </w:rPr>
        <w:t xml:space="preserve"> for ETC</w:t>
      </w:r>
      <w:r w:rsidR="008517B8">
        <w:rPr>
          <w:rFonts w:ascii="Arial" w:eastAsia="Times New Roman" w:hAnsi="Arial" w:cs="Arial"/>
          <w:color w:val="000000"/>
          <w:lang w:val="en-GB"/>
        </w:rPr>
        <w:t xml:space="preserve"> programmes</w:t>
      </w:r>
      <w:r w:rsidR="008517B8" w:rsidRPr="00D5291C">
        <w:rPr>
          <w:rFonts w:ascii="Arial" w:eastAsia="Times New Roman" w:hAnsi="Arial" w:cs="Arial"/>
          <w:color w:val="000000"/>
          <w:lang w:val="en-GB"/>
        </w:rPr>
        <w:t xml:space="preserve">, with particular focus on </w:t>
      </w:r>
      <w:r w:rsidR="002C579A">
        <w:rPr>
          <w:rFonts w:ascii="Arial" w:eastAsia="Times New Roman" w:hAnsi="Arial" w:cs="Arial"/>
          <w:color w:val="000000"/>
          <w:lang w:val="en-GB"/>
        </w:rPr>
        <w:t>the</w:t>
      </w:r>
      <w:r w:rsidR="00975EC3">
        <w:rPr>
          <w:rFonts w:ascii="Arial" w:eastAsia="Times New Roman" w:hAnsi="Arial" w:cs="Arial"/>
          <w:color w:val="000000"/>
          <w:lang w:val="en-GB"/>
        </w:rPr>
        <w:t xml:space="preserve"> </w:t>
      </w:r>
      <w:r w:rsidR="00975EC3" w:rsidRPr="00975EC3">
        <w:rPr>
          <w:rFonts w:ascii="Arial" w:eastAsia="Times New Roman" w:hAnsi="Arial" w:cs="Arial"/>
          <w:color w:val="000000"/>
          <w:lang w:val="en-GB"/>
        </w:rPr>
        <w:t>Interreg IPA CBC programme Croatia - Bosnia and Herzegovina – Montenegro</w:t>
      </w:r>
      <w:r w:rsidR="002C579A">
        <w:rPr>
          <w:rFonts w:ascii="Arial" w:eastAsia="Times New Roman" w:hAnsi="Arial" w:cs="Arial"/>
          <w:color w:val="000000"/>
          <w:lang w:val="en-GB"/>
        </w:rPr>
        <w:t>;</w:t>
      </w:r>
    </w:p>
    <w:p w14:paraId="1049D4B0" w14:textId="30EC6BD3" w:rsidR="00F20E19" w:rsidRDefault="00D9009E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provid</w:t>
      </w:r>
      <w:r w:rsidR="00EE1BFB">
        <w:rPr>
          <w:rFonts w:ascii="Arial" w:eastAsia="Times New Roman" w:hAnsi="Arial" w:cs="Arial"/>
          <w:color w:val="000000"/>
          <w:lang w:val="en-GB"/>
        </w:rPr>
        <w:t>ing</w:t>
      </w:r>
      <w:r>
        <w:rPr>
          <w:rFonts w:ascii="Arial" w:eastAsia="Times New Roman" w:hAnsi="Arial" w:cs="Arial"/>
          <w:color w:val="000000"/>
          <w:lang w:val="en-GB"/>
        </w:rPr>
        <w:t xml:space="preserve"> </w:t>
      </w:r>
      <w:r w:rsidR="00F20E19" w:rsidRPr="00D5291C">
        <w:rPr>
          <w:rFonts w:ascii="Arial" w:eastAsia="Times New Roman" w:hAnsi="Arial" w:cs="Arial"/>
          <w:color w:val="000000"/>
          <w:lang w:val="en-GB"/>
        </w:rPr>
        <w:t xml:space="preserve">assistance in </w:t>
      </w:r>
      <w:r w:rsidR="0054526C">
        <w:rPr>
          <w:rFonts w:ascii="Arial" w:eastAsia="Times New Roman" w:hAnsi="Arial" w:cs="Arial"/>
          <w:color w:val="000000"/>
          <w:lang w:val="en-GB"/>
        </w:rPr>
        <w:t xml:space="preserve">all </w:t>
      </w:r>
      <w:r w:rsidR="001D7EDC">
        <w:rPr>
          <w:rFonts w:ascii="Arial" w:eastAsia="Times New Roman" w:hAnsi="Arial" w:cs="Arial"/>
          <w:color w:val="000000"/>
          <w:lang w:val="en-GB"/>
        </w:rPr>
        <w:t xml:space="preserve">ETC </w:t>
      </w:r>
      <w:r w:rsidR="008F42F4">
        <w:rPr>
          <w:rFonts w:ascii="Arial" w:eastAsia="Times New Roman" w:hAnsi="Arial" w:cs="Arial"/>
          <w:color w:val="000000"/>
          <w:lang w:val="en-GB"/>
        </w:rPr>
        <w:t>legal matters</w:t>
      </w:r>
      <w:r w:rsidR="00F20E19" w:rsidRPr="00D5291C">
        <w:rPr>
          <w:rFonts w:ascii="Arial" w:eastAsia="Times New Roman" w:hAnsi="Arial" w:cs="Arial"/>
          <w:color w:val="000000"/>
          <w:lang w:val="en-GB"/>
        </w:rPr>
        <w:t xml:space="preserve"> which could affect, directly or indirectly, the implementation of </w:t>
      </w:r>
      <w:r w:rsidR="002C579A">
        <w:rPr>
          <w:rFonts w:ascii="Arial" w:eastAsia="Times New Roman" w:hAnsi="Arial" w:cs="Arial"/>
          <w:color w:val="000000"/>
          <w:lang w:val="en-GB"/>
        </w:rPr>
        <w:t>the</w:t>
      </w:r>
      <w:r w:rsidR="00975EC3">
        <w:rPr>
          <w:rFonts w:ascii="Arial" w:eastAsia="Times New Roman" w:hAnsi="Arial" w:cs="Arial"/>
          <w:color w:val="000000"/>
          <w:lang w:val="en-GB"/>
        </w:rPr>
        <w:t xml:space="preserve"> </w:t>
      </w:r>
      <w:r w:rsidR="00975EC3" w:rsidRPr="00975EC3">
        <w:rPr>
          <w:rFonts w:ascii="Arial" w:eastAsia="Times New Roman" w:hAnsi="Arial" w:cs="Arial"/>
          <w:color w:val="000000"/>
          <w:lang w:val="en-GB"/>
        </w:rPr>
        <w:t>Interreg IPA CBC programme Croatia - Bosnia and Herzegovina – Montenegro</w:t>
      </w:r>
      <w:r w:rsidR="00975EC3">
        <w:rPr>
          <w:rFonts w:ascii="Arial" w:eastAsia="Times New Roman" w:hAnsi="Arial" w:cs="Arial"/>
          <w:color w:val="000000"/>
          <w:lang w:val="en-GB"/>
        </w:rPr>
        <w:t>;</w:t>
      </w:r>
    </w:p>
    <w:p w14:paraId="7B710AD2" w14:textId="23AA20E6" w:rsidR="007F0E4D" w:rsidRPr="00DC24ED" w:rsidRDefault="001C5E98" w:rsidP="00DC24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eastAsia="Times New Roman" w:hAnsi="Arial" w:cs="Arial"/>
          <w:color w:val="000000"/>
          <w:lang w:val="en-GB"/>
        </w:rPr>
        <w:t>legal expertise</w:t>
      </w:r>
      <w:r w:rsidR="00975EC3">
        <w:rPr>
          <w:rFonts w:ascii="Arial" w:eastAsia="Times New Roman" w:hAnsi="Arial" w:cs="Arial"/>
          <w:color w:val="000000"/>
          <w:lang w:val="en-GB"/>
        </w:rPr>
        <w:t xml:space="preserve"> and consultancy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in procurement </w:t>
      </w:r>
      <w:r w:rsidR="00C30D12" w:rsidRPr="00D5291C">
        <w:rPr>
          <w:rFonts w:ascii="Arial" w:eastAsia="Times New Roman" w:hAnsi="Arial" w:cs="Arial"/>
          <w:color w:val="000000"/>
          <w:lang w:val="en-GB"/>
        </w:rPr>
        <w:t>proce</w:t>
      </w:r>
      <w:r w:rsidR="00C30D12">
        <w:rPr>
          <w:rFonts w:ascii="Arial" w:eastAsia="Times New Roman" w:hAnsi="Arial" w:cs="Arial"/>
          <w:color w:val="000000"/>
          <w:lang w:val="en-GB"/>
        </w:rPr>
        <w:t>dures</w:t>
      </w:r>
      <w:r w:rsidR="00975EC3">
        <w:rPr>
          <w:rFonts w:ascii="Arial" w:eastAsia="Times New Roman" w:hAnsi="Arial" w:cs="Arial"/>
          <w:color w:val="000000"/>
          <w:lang w:val="en-GB"/>
        </w:rPr>
        <w:t xml:space="preserve"> for ETC programmes</w:t>
      </w:r>
      <w:r w:rsidRPr="00D5291C">
        <w:rPr>
          <w:rFonts w:ascii="Arial" w:eastAsia="Times New Roman" w:hAnsi="Arial" w:cs="Arial"/>
          <w:color w:val="000000"/>
          <w:lang w:val="en-GB"/>
        </w:rPr>
        <w:t>;</w:t>
      </w:r>
    </w:p>
    <w:p w14:paraId="3AB924E8" w14:textId="1AD47AEF" w:rsidR="00BE15CE" w:rsidRPr="00D5291C" w:rsidRDefault="00371BF8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providing</w:t>
      </w:r>
      <w:r w:rsidR="00087BE9">
        <w:rPr>
          <w:rFonts w:ascii="Arial" w:eastAsia="Times New Roman" w:hAnsi="Arial" w:cs="Arial"/>
          <w:color w:val="000000"/>
          <w:lang w:val="en-GB"/>
        </w:rPr>
        <w:t xml:space="preserve"> </w:t>
      </w:r>
      <w:r w:rsidR="00B76C32">
        <w:rPr>
          <w:rFonts w:ascii="Arial" w:eastAsia="Times New Roman" w:hAnsi="Arial" w:cs="Arial"/>
          <w:color w:val="000000"/>
          <w:lang w:val="en-GB"/>
        </w:rPr>
        <w:t>support</w:t>
      </w:r>
      <w:r w:rsidR="00087BE9">
        <w:rPr>
          <w:rFonts w:ascii="Arial" w:eastAsia="Times New Roman" w:hAnsi="Arial" w:cs="Arial"/>
          <w:color w:val="000000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lang w:val="en-GB"/>
        </w:rPr>
        <w:t>to the EIO for</w:t>
      </w:r>
      <w:r w:rsidR="00087BE9">
        <w:rPr>
          <w:rFonts w:ascii="Arial" w:eastAsia="Times New Roman" w:hAnsi="Arial" w:cs="Arial"/>
          <w:color w:val="000000"/>
          <w:lang w:val="en-GB"/>
        </w:rPr>
        <w:t xml:space="preserve"> </w:t>
      </w:r>
      <w:r w:rsidR="007F234B" w:rsidRPr="00D5291C">
        <w:rPr>
          <w:rFonts w:ascii="Arial" w:eastAsia="Times New Roman" w:hAnsi="Arial" w:cs="Arial"/>
          <w:color w:val="000000"/>
          <w:lang w:val="en-GB"/>
        </w:rPr>
        <w:t>p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reparation of documents (</w:t>
      </w:r>
      <w:r w:rsidR="00A16465">
        <w:rPr>
          <w:rFonts w:ascii="Arial" w:eastAsia="Times New Roman" w:hAnsi="Arial" w:cs="Arial"/>
          <w:color w:val="000000"/>
          <w:lang w:val="en-GB"/>
        </w:rPr>
        <w:t xml:space="preserve">tenders, 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 xml:space="preserve">contracts, appointments, decisions, materials for the Government, etc.) in connection with the </w:t>
      </w:r>
      <w:r>
        <w:rPr>
          <w:rFonts w:ascii="Arial" w:eastAsia="Times New Roman" w:hAnsi="Arial" w:cs="Arial"/>
          <w:color w:val="000000"/>
          <w:lang w:val="en-GB"/>
        </w:rPr>
        <w:t>ETC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 xml:space="preserve">Technical </w:t>
      </w:r>
      <w:r>
        <w:rPr>
          <w:rFonts w:ascii="Arial" w:eastAsia="Times New Roman" w:hAnsi="Arial" w:cs="Arial"/>
          <w:color w:val="000000"/>
          <w:lang w:val="en-GB"/>
        </w:rPr>
        <w:t>Assistance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 xml:space="preserve"> project</w:t>
      </w:r>
      <w:r w:rsidR="00340285">
        <w:rPr>
          <w:rFonts w:ascii="Arial" w:eastAsia="Times New Roman" w:hAnsi="Arial" w:cs="Arial"/>
          <w:color w:val="000000"/>
          <w:lang w:val="en-GB"/>
        </w:rPr>
        <w:t>s;</w:t>
      </w:r>
    </w:p>
    <w:p w14:paraId="33FC9E59" w14:textId="77777777" w:rsidR="00BE15CE" w:rsidRPr="00D5291C" w:rsidRDefault="00471D7A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 xml:space="preserve">monitoring of and </w:t>
      </w:r>
      <w:r w:rsidR="000D1574" w:rsidRPr="00D5291C">
        <w:rPr>
          <w:rFonts w:ascii="Arial" w:eastAsia="Times New Roman" w:hAnsi="Arial" w:cs="Arial"/>
          <w:color w:val="000000"/>
          <w:lang w:val="en-GB"/>
        </w:rPr>
        <w:t>s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 xml:space="preserve">upport to project beneficiaries for issues related to the legal interpretation of EU and national legislation, including public procurement, in accordance with the contracts for the implementation of </w:t>
      </w:r>
      <w:r>
        <w:rPr>
          <w:rFonts w:ascii="Arial" w:eastAsia="Times New Roman" w:hAnsi="Arial" w:cs="Arial"/>
          <w:color w:val="000000"/>
          <w:lang w:val="en-GB"/>
        </w:rPr>
        <w:t xml:space="preserve">ETC 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projects;</w:t>
      </w:r>
    </w:p>
    <w:p w14:paraId="7D53902C" w14:textId="1707DD50" w:rsidR="00BE15CE" w:rsidRPr="00D5291C" w:rsidRDefault="00471D7A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support in the further development/</w:t>
      </w:r>
      <w:r w:rsidR="002808EC">
        <w:rPr>
          <w:rFonts w:ascii="Arial" w:eastAsia="Times New Roman" w:hAnsi="Arial" w:cs="Arial"/>
          <w:color w:val="000000"/>
          <w:lang w:val="en-GB"/>
        </w:rPr>
        <w:t>upgrading/updating</w:t>
      </w:r>
      <w:r>
        <w:rPr>
          <w:rFonts w:ascii="Arial" w:eastAsia="Times New Roman" w:hAnsi="Arial" w:cs="Arial"/>
          <w:color w:val="000000"/>
          <w:lang w:val="en-GB"/>
        </w:rPr>
        <w:t xml:space="preserve"> of program</w:t>
      </w:r>
      <w:r w:rsidR="00D9009E">
        <w:rPr>
          <w:rFonts w:ascii="Arial" w:eastAsia="Times New Roman" w:hAnsi="Arial" w:cs="Arial"/>
          <w:color w:val="000000"/>
          <w:lang w:val="en-GB"/>
        </w:rPr>
        <w:t>mes</w:t>
      </w:r>
      <w:r w:rsidR="009A705B">
        <w:rPr>
          <w:rFonts w:ascii="Arial" w:eastAsia="Times New Roman" w:hAnsi="Arial" w:cs="Arial"/>
          <w:color w:val="000000"/>
          <w:lang w:val="en-GB"/>
        </w:rPr>
        <w:t>/ETC</w:t>
      </w:r>
      <w:r>
        <w:rPr>
          <w:rFonts w:ascii="Arial" w:eastAsia="Times New Roman" w:hAnsi="Arial" w:cs="Arial"/>
          <w:color w:val="000000"/>
          <w:lang w:val="en-GB"/>
        </w:rPr>
        <w:t xml:space="preserve"> manuals/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procedures of the National Authority;</w:t>
      </w:r>
    </w:p>
    <w:p w14:paraId="09CEF202" w14:textId="73CCBFE6" w:rsidR="00BE15CE" w:rsidRPr="00D5291C" w:rsidRDefault="00C903CC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 xml:space="preserve">providing </w:t>
      </w:r>
      <w:r w:rsidR="0008538E">
        <w:rPr>
          <w:rFonts w:ascii="Arial" w:eastAsia="Times New Roman" w:hAnsi="Arial" w:cs="Arial"/>
          <w:color w:val="000000"/>
          <w:lang w:val="en-GB"/>
        </w:rPr>
        <w:t>legal assistance to the</w:t>
      </w:r>
      <w:r w:rsidR="00A011BD" w:rsidRPr="00D5291C">
        <w:rPr>
          <w:rFonts w:ascii="Arial" w:eastAsia="Times New Roman" w:hAnsi="Arial" w:cs="Arial"/>
          <w:color w:val="000000"/>
          <w:lang w:val="en-GB"/>
        </w:rPr>
        <w:t xml:space="preserve"> EIO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 xml:space="preserve"> in the process of </w:t>
      </w:r>
      <w:r w:rsidR="000F5F47">
        <w:rPr>
          <w:rFonts w:ascii="Arial" w:eastAsia="Times New Roman" w:hAnsi="Arial" w:cs="Arial"/>
          <w:color w:val="000000"/>
          <w:lang w:val="en-GB"/>
        </w:rPr>
        <w:t>ensuring</w:t>
      </w:r>
      <w:r w:rsidR="007832BA">
        <w:rPr>
          <w:rFonts w:ascii="Arial" w:eastAsia="Times New Roman" w:hAnsi="Arial" w:cs="Arial"/>
          <w:color w:val="000000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lang w:val="en-GB"/>
        </w:rPr>
        <w:t>the functioning of the m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anagemen</w:t>
      </w:r>
      <w:r w:rsidR="002808EC">
        <w:rPr>
          <w:rFonts w:ascii="Arial" w:eastAsia="Times New Roman" w:hAnsi="Arial" w:cs="Arial"/>
          <w:color w:val="000000"/>
          <w:lang w:val="en-GB"/>
        </w:rPr>
        <w:t xml:space="preserve">t and control system, including, if necessary, 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on-the-spot checks;</w:t>
      </w:r>
    </w:p>
    <w:p w14:paraId="6326DA51" w14:textId="33D88365" w:rsidR="00BE15CE" w:rsidRPr="00D5291C" w:rsidRDefault="00D735E0" w:rsidP="004A625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legal assistance in r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eso</w:t>
      </w:r>
      <w:r w:rsidR="009E4AEB">
        <w:rPr>
          <w:rFonts w:ascii="Arial" w:eastAsia="Times New Roman" w:hAnsi="Arial" w:cs="Arial"/>
          <w:color w:val="000000"/>
          <w:lang w:val="en-GB"/>
        </w:rPr>
        <w:t xml:space="preserve">lving complaints </w:t>
      </w:r>
      <w:r w:rsidR="004A6254">
        <w:rPr>
          <w:rFonts w:ascii="Arial" w:eastAsia="Times New Roman" w:hAnsi="Arial" w:cs="Arial"/>
          <w:color w:val="000000"/>
          <w:lang w:val="en-GB"/>
        </w:rPr>
        <w:t xml:space="preserve">received by institutions that are part of </w:t>
      </w:r>
      <w:r w:rsidR="00C903CC">
        <w:rPr>
          <w:rFonts w:ascii="Arial" w:eastAsia="Times New Roman" w:hAnsi="Arial" w:cs="Arial"/>
          <w:color w:val="000000"/>
          <w:lang w:val="en-GB"/>
        </w:rPr>
        <w:t>m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anageme</w:t>
      </w:r>
      <w:r>
        <w:rPr>
          <w:rFonts w:ascii="Arial" w:eastAsia="Times New Roman" w:hAnsi="Arial" w:cs="Arial"/>
          <w:color w:val="000000"/>
          <w:lang w:val="en-GB"/>
        </w:rPr>
        <w:t>nt and control system</w:t>
      </w:r>
      <w:r w:rsidR="004A6254">
        <w:rPr>
          <w:rFonts w:ascii="Arial" w:eastAsia="Times New Roman" w:hAnsi="Arial" w:cs="Arial"/>
          <w:color w:val="000000"/>
          <w:lang w:val="en-GB"/>
        </w:rPr>
        <w:t xml:space="preserve"> or</w:t>
      </w:r>
      <w:r w:rsidR="004A6254" w:rsidRPr="004A6254">
        <w:t xml:space="preserve"> </w:t>
      </w:r>
      <w:r w:rsidR="004A6254">
        <w:rPr>
          <w:rFonts w:ascii="Arial" w:eastAsia="Times New Roman" w:hAnsi="Arial" w:cs="Arial"/>
          <w:color w:val="000000"/>
          <w:lang w:val="en-GB"/>
        </w:rPr>
        <w:t>grant beneficiaries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;</w:t>
      </w:r>
    </w:p>
    <w:p w14:paraId="649239FA" w14:textId="5AC1E969" w:rsidR="00BE15CE" w:rsidRDefault="00BE15CE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eastAsia="Times New Roman" w:hAnsi="Arial" w:cs="Arial"/>
          <w:color w:val="000000"/>
          <w:lang w:val="en-GB"/>
        </w:rPr>
        <w:t>support</w:t>
      </w:r>
      <w:r w:rsidR="009D27F8" w:rsidRPr="00D5291C">
        <w:rPr>
          <w:rFonts w:ascii="Arial" w:eastAsia="Times New Roman" w:hAnsi="Arial" w:cs="Arial"/>
          <w:color w:val="000000"/>
          <w:lang w:val="en-GB"/>
        </w:rPr>
        <w:t xml:space="preserve"> EIO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in procedures related to the collection, reporting and </w:t>
      </w:r>
      <w:r w:rsidR="007918F9">
        <w:rPr>
          <w:rFonts w:ascii="Arial" w:eastAsia="Times New Roman" w:hAnsi="Arial" w:cs="Arial"/>
          <w:color w:val="000000"/>
          <w:lang w:val="en-GB"/>
        </w:rPr>
        <w:t>monitor</w:t>
      </w:r>
      <w:r w:rsidR="00C90ABE">
        <w:rPr>
          <w:rFonts w:ascii="Arial" w:eastAsia="Times New Roman" w:hAnsi="Arial" w:cs="Arial"/>
          <w:color w:val="000000"/>
          <w:lang w:val="en-GB"/>
        </w:rPr>
        <w:t xml:space="preserve">ing of </w:t>
      </w:r>
      <w:r w:rsidR="007918F9" w:rsidRPr="007918F9">
        <w:rPr>
          <w:rFonts w:ascii="Arial" w:eastAsia="Times New Roman" w:hAnsi="Arial" w:cs="Arial"/>
          <w:color w:val="000000"/>
          <w:lang w:val="en-GB"/>
        </w:rPr>
        <w:t>follow-up actions</w:t>
      </w:r>
      <w:r w:rsidR="007918F9">
        <w:rPr>
          <w:rFonts w:ascii="Arial" w:eastAsia="Times New Roman" w:hAnsi="Arial" w:cs="Arial"/>
          <w:color w:val="000000"/>
          <w:lang w:val="en-GB"/>
        </w:rPr>
        <w:t xml:space="preserve"> </w:t>
      </w:r>
      <w:r w:rsidR="005C47F7">
        <w:rPr>
          <w:rFonts w:ascii="Arial" w:eastAsia="Times New Roman" w:hAnsi="Arial" w:cs="Arial"/>
          <w:color w:val="000000"/>
          <w:lang w:val="en-GB"/>
        </w:rPr>
        <w:t xml:space="preserve">of </w:t>
      </w:r>
      <w:r w:rsidR="007918F9">
        <w:rPr>
          <w:rFonts w:ascii="Arial" w:eastAsia="Times New Roman" w:hAnsi="Arial" w:cs="Arial"/>
          <w:color w:val="000000"/>
          <w:lang w:val="en-GB"/>
        </w:rPr>
        <w:t>suspected</w:t>
      </w:r>
      <w:r w:rsidR="005C47F7">
        <w:rPr>
          <w:rFonts w:ascii="Arial" w:eastAsia="Times New Roman" w:hAnsi="Arial" w:cs="Arial"/>
          <w:color w:val="000000"/>
          <w:lang w:val="en-GB"/>
        </w:rPr>
        <w:t xml:space="preserve"> irregularities and establishment of Irregularity track record;</w:t>
      </w:r>
    </w:p>
    <w:p w14:paraId="1E4E9109" w14:textId="5AD898B0" w:rsidR="007918F9" w:rsidRPr="00D5291C" w:rsidRDefault="00105613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lastRenderedPageBreak/>
        <w:t>legal support to</w:t>
      </w:r>
      <w:r w:rsidR="007918F9">
        <w:rPr>
          <w:rFonts w:ascii="Arial" w:eastAsia="Times New Roman" w:hAnsi="Arial" w:cs="Arial"/>
          <w:color w:val="000000"/>
          <w:lang w:val="en-GB"/>
        </w:rPr>
        <w:t xml:space="preserve"> the EIO in the case of the </w:t>
      </w:r>
      <w:r w:rsidR="007918F9" w:rsidRPr="007918F9">
        <w:rPr>
          <w:rFonts w:ascii="Arial" w:eastAsia="Times New Roman" w:hAnsi="Arial" w:cs="Arial"/>
          <w:color w:val="000000"/>
          <w:lang w:val="en-GB"/>
        </w:rPr>
        <w:t xml:space="preserve">complaints on FLC certificates </w:t>
      </w:r>
      <w:r w:rsidR="0056317F">
        <w:rPr>
          <w:rFonts w:ascii="Arial" w:eastAsia="Times New Roman" w:hAnsi="Arial" w:cs="Arial"/>
          <w:color w:val="000000"/>
          <w:lang w:val="en-GB"/>
        </w:rPr>
        <w:t xml:space="preserve">received </w:t>
      </w:r>
      <w:r w:rsidR="001071B3">
        <w:rPr>
          <w:rFonts w:ascii="Arial" w:eastAsia="Times New Roman" w:hAnsi="Arial" w:cs="Arial"/>
          <w:color w:val="000000"/>
          <w:lang w:val="en-GB"/>
        </w:rPr>
        <w:t xml:space="preserve">by Montenegrin partners; </w:t>
      </w:r>
    </w:p>
    <w:p w14:paraId="58C722E1" w14:textId="77777777" w:rsidR="00C70FD8" w:rsidRPr="00D5291C" w:rsidRDefault="00C70FD8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eastAsia="Times New Roman" w:hAnsi="Arial" w:cs="Arial"/>
          <w:color w:val="000000"/>
          <w:lang w:val="en-GB"/>
        </w:rPr>
        <w:t xml:space="preserve">Other tasks </w:t>
      </w:r>
      <w:r w:rsidR="00FC15B0" w:rsidRPr="00D5291C">
        <w:rPr>
          <w:rFonts w:ascii="Arial" w:eastAsia="Times New Roman" w:hAnsi="Arial" w:cs="Arial"/>
          <w:color w:val="000000"/>
          <w:lang w:val="en-GB"/>
        </w:rPr>
        <w:t>given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by the superiors.</w:t>
      </w:r>
    </w:p>
    <w:p w14:paraId="6A9203A1" w14:textId="77777777" w:rsidR="00BE15CE" w:rsidRPr="00D5291C" w:rsidRDefault="00BE15CE" w:rsidP="00C70FD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val="en-GB"/>
        </w:rPr>
      </w:pPr>
    </w:p>
    <w:p w14:paraId="7EA214EC" w14:textId="4DE96F6C" w:rsidR="000574C0" w:rsidRPr="00D5291C" w:rsidRDefault="007F234B" w:rsidP="007F23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hAnsi="Arial" w:cs="Arial"/>
          <w:lang w:val="en-GB"/>
        </w:rPr>
        <w:t xml:space="preserve">The </w:t>
      </w:r>
      <w:r w:rsidR="00A906C8">
        <w:rPr>
          <w:rFonts w:ascii="Arial" w:hAnsi="Arial" w:cs="Arial"/>
          <w:lang w:val="en-GB"/>
        </w:rPr>
        <w:t>remuneration</w:t>
      </w:r>
      <w:r w:rsidR="00A906C8" w:rsidRPr="00D5291C">
        <w:rPr>
          <w:rFonts w:ascii="Arial" w:hAnsi="Arial" w:cs="Arial"/>
          <w:lang w:val="en-GB"/>
        </w:rPr>
        <w:t xml:space="preserve"> </w:t>
      </w:r>
      <w:r w:rsidRPr="00D5291C">
        <w:rPr>
          <w:rFonts w:ascii="Arial" w:hAnsi="Arial" w:cs="Arial"/>
          <w:lang w:val="en-GB"/>
        </w:rPr>
        <w:t xml:space="preserve">for the position of Officer for horizontal </w:t>
      </w:r>
      <w:r w:rsidR="008977EE">
        <w:rPr>
          <w:rFonts w:ascii="Arial" w:hAnsi="Arial" w:cs="Arial"/>
          <w:lang w:val="en-GB"/>
        </w:rPr>
        <w:t>affairs</w:t>
      </w:r>
      <w:r w:rsidRPr="00D5291C">
        <w:rPr>
          <w:rFonts w:ascii="Arial" w:hAnsi="Arial" w:cs="Arial"/>
          <w:lang w:val="en-GB"/>
        </w:rPr>
        <w:t xml:space="preserve"> </w:t>
      </w:r>
      <w:r w:rsidR="00DC51D7" w:rsidRPr="00D5291C">
        <w:rPr>
          <w:rFonts w:ascii="Arial" w:hAnsi="Arial" w:cs="Arial"/>
          <w:lang w:val="en-GB"/>
        </w:rPr>
        <w:t xml:space="preserve">will be financed </w:t>
      </w:r>
      <w:r w:rsidR="00C26E90">
        <w:rPr>
          <w:rFonts w:ascii="Arial" w:hAnsi="Arial" w:cs="Arial"/>
          <w:lang w:val="en-GB"/>
        </w:rPr>
        <w:t>from the</w:t>
      </w:r>
      <w:r w:rsidR="00C26E90" w:rsidRPr="00D5291C">
        <w:rPr>
          <w:rFonts w:ascii="Arial" w:hAnsi="Arial" w:cs="Arial"/>
          <w:lang w:val="en-GB"/>
        </w:rPr>
        <w:t xml:space="preserve"> </w:t>
      </w:r>
      <w:r w:rsidR="001250CA" w:rsidRPr="00D5291C">
        <w:rPr>
          <w:rFonts w:ascii="Arial" w:hAnsi="Arial" w:cs="Arial"/>
          <w:lang w:val="en-GB"/>
        </w:rPr>
        <w:t xml:space="preserve">Technical assistance project to the EIO for </w:t>
      </w:r>
      <w:r w:rsidR="00C26E90">
        <w:rPr>
          <w:rFonts w:ascii="Arial" w:hAnsi="Arial" w:cs="Arial"/>
          <w:lang w:val="en-GB"/>
        </w:rPr>
        <w:t xml:space="preserve">implementation of the </w:t>
      </w:r>
      <w:r w:rsidR="00C26E90" w:rsidRPr="00C26E90">
        <w:rPr>
          <w:rFonts w:ascii="Arial" w:hAnsi="Arial" w:cs="Arial"/>
          <w:lang w:val="en-GB"/>
        </w:rPr>
        <w:t>Interreg IPA CBC programme Croatia - Bosnia and Herzegovina – Montenegro</w:t>
      </w:r>
      <w:r w:rsidR="00C26E90">
        <w:rPr>
          <w:rFonts w:ascii="Arial" w:hAnsi="Arial" w:cs="Arial"/>
          <w:lang w:val="en-GB"/>
        </w:rPr>
        <w:t>.</w:t>
      </w:r>
    </w:p>
    <w:sectPr w:rsidR="000574C0" w:rsidRPr="00D5291C" w:rsidSect="00B40BA8">
      <w:footerReference w:type="default" r:id="rId11"/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DF608" w14:textId="77777777" w:rsidR="008B2E74" w:rsidRDefault="008B2E74" w:rsidP="00DE127E">
      <w:pPr>
        <w:spacing w:after="0" w:line="240" w:lineRule="auto"/>
      </w:pPr>
      <w:r>
        <w:separator/>
      </w:r>
    </w:p>
  </w:endnote>
  <w:endnote w:type="continuationSeparator" w:id="0">
    <w:p w14:paraId="424576E3" w14:textId="77777777" w:rsidR="008B2E74" w:rsidRDefault="008B2E74" w:rsidP="00DE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D8B6" w14:textId="77777777" w:rsidR="00DE127E" w:rsidRDefault="00DE127E">
    <w:pPr>
      <w:pStyle w:val="Footer"/>
    </w:pPr>
  </w:p>
  <w:p w14:paraId="6EBE9B40" w14:textId="6D4E1661" w:rsidR="00DE127E" w:rsidRDefault="00E118CC" w:rsidP="00F13C61">
    <w:pPr>
      <w:pStyle w:val="Footer"/>
      <w:jc w:val="center"/>
    </w:pPr>
    <w:r w:rsidRPr="00E118CC">
      <w:rPr>
        <w:noProof/>
      </w:rPr>
      <w:drawing>
        <wp:inline distT="0" distB="0" distL="0" distR="0" wp14:anchorId="32B0240D" wp14:editId="1DBF026B">
          <wp:extent cx="3000298" cy="790575"/>
          <wp:effectExtent l="0" t="0" r="0" b="0"/>
          <wp:docPr id="3" name="Picture 3" descr="C:\Users\Lenovo\Download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Downloads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155" cy="817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68A55" w14:textId="77777777" w:rsidR="008B2E74" w:rsidRDefault="008B2E74" w:rsidP="00DE127E">
      <w:pPr>
        <w:spacing w:after="0" w:line="240" w:lineRule="auto"/>
      </w:pPr>
      <w:r>
        <w:separator/>
      </w:r>
    </w:p>
  </w:footnote>
  <w:footnote w:type="continuationSeparator" w:id="0">
    <w:p w14:paraId="29C43EA5" w14:textId="77777777" w:rsidR="008B2E74" w:rsidRDefault="008B2E74" w:rsidP="00DE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CCB"/>
    <w:multiLevelType w:val="hybridMultilevel"/>
    <w:tmpl w:val="AB50B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0E01"/>
    <w:multiLevelType w:val="hybridMultilevel"/>
    <w:tmpl w:val="C3448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9"/>
    <w:rsid w:val="000161C0"/>
    <w:rsid w:val="000335B8"/>
    <w:rsid w:val="0003694E"/>
    <w:rsid w:val="000411A1"/>
    <w:rsid w:val="00041F28"/>
    <w:rsid w:val="0004387D"/>
    <w:rsid w:val="000574C0"/>
    <w:rsid w:val="0008538E"/>
    <w:rsid w:val="00087BE9"/>
    <w:rsid w:val="000910CE"/>
    <w:rsid w:val="000A15A4"/>
    <w:rsid w:val="000A62B3"/>
    <w:rsid w:val="000C360D"/>
    <w:rsid w:val="000C4356"/>
    <w:rsid w:val="000D1574"/>
    <w:rsid w:val="000D4EB5"/>
    <w:rsid w:val="000E06BE"/>
    <w:rsid w:val="000F5F47"/>
    <w:rsid w:val="000F66C5"/>
    <w:rsid w:val="00105613"/>
    <w:rsid w:val="001071B3"/>
    <w:rsid w:val="0011276F"/>
    <w:rsid w:val="00115686"/>
    <w:rsid w:val="001215C8"/>
    <w:rsid w:val="001250CA"/>
    <w:rsid w:val="0013231F"/>
    <w:rsid w:val="00132F46"/>
    <w:rsid w:val="00136F0F"/>
    <w:rsid w:val="00154CCA"/>
    <w:rsid w:val="001759D8"/>
    <w:rsid w:val="00183B14"/>
    <w:rsid w:val="00185BD5"/>
    <w:rsid w:val="00193E6A"/>
    <w:rsid w:val="001A5ED8"/>
    <w:rsid w:val="001A684A"/>
    <w:rsid w:val="001B1CFF"/>
    <w:rsid w:val="001B34B6"/>
    <w:rsid w:val="001C5E98"/>
    <w:rsid w:val="001C7191"/>
    <w:rsid w:val="001D37A6"/>
    <w:rsid w:val="001D7EDC"/>
    <w:rsid w:val="002071A4"/>
    <w:rsid w:val="00215D1B"/>
    <w:rsid w:val="00222F6D"/>
    <w:rsid w:val="0022515E"/>
    <w:rsid w:val="002600AB"/>
    <w:rsid w:val="00264106"/>
    <w:rsid w:val="00265D86"/>
    <w:rsid w:val="00272C6C"/>
    <w:rsid w:val="00272EEA"/>
    <w:rsid w:val="002808EC"/>
    <w:rsid w:val="002879CE"/>
    <w:rsid w:val="002929CD"/>
    <w:rsid w:val="00293B8D"/>
    <w:rsid w:val="002961E0"/>
    <w:rsid w:val="00296D22"/>
    <w:rsid w:val="00297DF0"/>
    <w:rsid w:val="002A63FC"/>
    <w:rsid w:val="002C0FAC"/>
    <w:rsid w:val="002C579A"/>
    <w:rsid w:val="002D6579"/>
    <w:rsid w:val="002F2AF7"/>
    <w:rsid w:val="003068C6"/>
    <w:rsid w:val="00340285"/>
    <w:rsid w:val="0034528E"/>
    <w:rsid w:val="00371BF8"/>
    <w:rsid w:val="00393647"/>
    <w:rsid w:val="00393E1F"/>
    <w:rsid w:val="003A7CA5"/>
    <w:rsid w:val="003D34E8"/>
    <w:rsid w:val="003E6108"/>
    <w:rsid w:val="003F3066"/>
    <w:rsid w:val="00404909"/>
    <w:rsid w:val="004136A6"/>
    <w:rsid w:val="004177EA"/>
    <w:rsid w:val="0042032C"/>
    <w:rsid w:val="00430414"/>
    <w:rsid w:val="00450399"/>
    <w:rsid w:val="00453698"/>
    <w:rsid w:val="00461BD2"/>
    <w:rsid w:val="00471D7A"/>
    <w:rsid w:val="0047333F"/>
    <w:rsid w:val="0047796A"/>
    <w:rsid w:val="0048195F"/>
    <w:rsid w:val="0048325A"/>
    <w:rsid w:val="004850D7"/>
    <w:rsid w:val="00486522"/>
    <w:rsid w:val="00487DD1"/>
    <w:rsid w:val="004923E1"/>
    <w:rsid w:val="00496495"/>
    <w:rsid w:val="00496D22"/>
    <w:rsid w:val="00497F19"/>
    <w:rsid w:val="004A35AE"/>
    <w:rsid w:val="004A6254"/>
    <w:rsid w:val="00500A02"/>
    <w:rsid w:val="00505000"/>
    <w:rsid w:val="00511D4A"/>
    <w:rsid w:val="00513691"/>
    <w:rsid w:val="005243DD"/>
    <w:rsid w:val="00530590"/>
    <w:rsid w:val="00542F2D"/>
    <w:rsid w:val="0054526C"/>
    <w:rsid w:val="00545B39"/>
    <w:rsid w:val="0055048E"/>
    <w:rsid w:val="0056317F"/>
    <w:rsid w:val="00565799"/>
    <w:rsid w:val="00587670"/>
    <w:rsid w:val="005C47F7"/>
    <w:rsid w:val="005C72E0"/>
    <w:rsid w:val="005D6A5C"/>
    <w:rsid w:val="005F24DE"/>
    <w:rsid w:val="006026E3"/>
    <w:rsid w:val="00606845"/>
    <w:rsid w:val="00610CB7"/>
    <w:rsid w:val="006159DB"/>
    <w:rsid w:val="00636845"/>
    <w:rsid w:val="006533B6"/>
    <w:rsid w:val="00674348"/>
    <w:rsid w:val="00683F31"/>
    <w:rsid w:val="0068460E"/>
    <w:rsid w:val="006C0E7F"/>
    <w:rsid w:val="006C5154"/>
    <w:rsid w:val="006D2C1D"/>
    <w:rsid w:val="006F27C9"/>
    <w:rsid w:val="00714FF6"/>
    <w:rsid w:val="00715B4A"/>
    <w:rsid w:val="00750440"/>
    <w:rsid w:val="007511D8"/>
    <w:rsid w:val="00761348"/>
    <w:rsid w:val="00780D93"/>
    <w:rsid w:val="007832BA"/>
    <w:rsid w:val="007918F9"/>
    <w:rsid w:val="007C7E0A"/>
    <w:rsid w:val="007D1D11"/>
    <w:rsid w:val="007D7DB1"/>
    <w:rsid w:val="007F0E4D"/>
    <w:rsid w:val="007F234B"/>
    <w:rsid w:val="00812FF9"/>
    <w:rsid w:val="00816C6A"/>
    <w:rsid w:val="00820083"/>
    <w:rsid w:val="00820861"/>
    <w:rsid w:val="00831041"/>
    <w:rsid w:val="008454FE"/>
    <w:rsid w:val="008517B8"/>
    <w:rsid w:val="00853F2E"/>
    <w:rsid w:val="00865C2C"/>
    <w:rsid w:val="00870D80"/>
    <w:rsid w:val="00876B1D"/>
    <w:rsid w:val="00877D69"/>
    <w:rsid w:val="00880A74"/>
    <w:rsid w:val="0089029E"/>
    <w:rsid w:val="008977EE"/>
    <w:rsid w:val="008A31E5"/>
    <w:rsid w:val="008B2E74"/>
    <w:rsid w:val="008D2079"/>
    <w:rsid w:val="008D589C"/>
    <w:rsid w:val="008E0052"/>
    <w:rsid w:val="008F42F1"/>
    <w:rsid w:val="008F42F4"/>
    <w:rsid w:val="00907160"/>
    <w:rsid w:val="00914712"/>
    <w:rsid w:val="009230BF"/>
    <w:rsid w:val="0092541E"/>
    <w:rsid w:val="00941979"/>
    <w:rsid w:val="009431FE"/>
    <w:rsid w:val="009456E6"/>
    <w:rsid w:val="00945D49"/>
    <w:rsid w:val="00950B18"/>
    <w:rsid w:val="009545B0"/>
    <w:rsid w:val="00955032"/>
    <w:rsid w:val="00975EC3"/>
    <w:rsid w:val="00993368"/>
    <w:rsid w:val="009A2CBE"/>
    <w:rsid w:val="009A705B"/>
    <w:rsid w:val="009B13D7"/>
    <w:rsid w:val="009C04BB"/>
    <w:rsid w:val="009C5F6D"/>
    <w:rsid w:val="009C60F7"/>
    <w:rsid w:val="009D27F8"/>
    <w:rsid w:val="009D44BB"/>
    <w:rsid w:val="009E4AEB"/>
    <w:rsid w:val="009F4DCC"/>
    <w:rsid w:val="00A011BD"/>
    <w:rsid w:val="00A1071D"/>
    <w:rsid w:val="00A159A8"/>
    <w:rsid w:val="00A16465"/>
    <w:rsid w:val="00A21374"/>
    <w:rsid w:val="00A52BF0"/>
    <w:rsid w:val="00A624C8"/>
    <w:rsid w:val="00A721B6"/>
    <w:rsid w:val="00A85028"/>
    <w:rsid w:val="00A906C8"/>
    <w:rsid w:val="00AA2D62"/>
    <w:rsid w:val="00AA4313"/>
    <w:rsid w:val="00AB077F"/>
    <w:rsid w:val="00AB0807"/>
    <w:rsid w:val="00AD2D77"/>
    <w:rsid w:val="00AE1900"/>
    <w:rsid w:val="00AE2224"/>
    <w:rsid w:val="00AE7440"/>
    <w:rsid w:val="00AF4C05"/>
    <w:rsid w:val="00B0432F"/>
    <w:rsid w:val="00B05C29"/>
    <w:rsid w:val="00B10ADB"/>
    <w:rsid w:val="00B2566B"/>
    <w:rsid w:val="00B310CE"/>
    <w:rsid w:val="00B33018"/>
    <w:rsid w:val="00B4126B"/>
    <w:rsid w:val="00B75260"/>
    <w:rsid w:val="00B76A13"/>
    <w:rsid w:val="00B76C32"/>
    <w:rsid w:val="00B77025"/>
    <w:rsid w:val="00B83B0A"/>
    <w:rsid w:val="00B94AEB"/>
    <w:rsid w:val="00BB64CC"/>
    <w:rsid w:val="00BB777A"/>
    <w:rsid w:val="00BC1066"/>
    <w:rsid w:val="00BD0E60"/>
    <w:rsid w:val="00BE15CE"/>
    <w:rsid w:val="00BF0972"/>
    <w:rsid w:val="00BF62CE"/>
    <w:rsid w:val="00BF69D5"/>
    <w:rsid w:val="00BF7DA7"/>
    <w:rsid w:val="00C0354C"/>
    <w:rsid w:val="00C03E5D"/>
    <w:rsid w:val="00C15766"/>
    <w:rsid w:val="00C26E90"/>
    <w:rsid w:val="00C30D12"/>
    <w:rsid w:val="00C35EB1"/>
    <w:rsid w:val="00C41616"/>
    <w:rsid w:val="00C43275"/>
    <w:rsid w:val="00C457A6"/>
    <w:rsid w:val="00C4630C"/>
    <w:rsid w:val="00C53B0E"/>
    <w:rsid w:val="00C6769C"/>
    <w:rsid w:val="00C67ABE"/>
    <w:rsid w:val="00C7074B"/>
    <w:rsid w:val="00C70FD8"/>
    <w:rsid w:val="00C71DCD"/>
    <w:rsid w:val="00C90083"/>
    <w:rsid w:val="00C903CC"/>
    <w:rsid w:val="00C90ABE"/>
    <w:rsid w:val="00C91417"/>
    <w:rsid w:val="00CA0812"/>
    <w:rsid w:val="00CD072C"/>
    <w:rsid w:val="00CE020D"/>
    <w:rsid w:val="00CF058A"/>
    <w:rsid w:val="00CF2B29"/>
    <w:rsid w:val="00CF2BA9"/>
    <w:rsid w:val="00D007B3"/>
    <w:rsid w:val="00D2216A"/>
    <w:rsid w:val="00D23C28"/>
    <w:rsid w:val="00D46145"/>
    <w:rsid w:val="00D5291C"/>
    <w:rsid w:val="00D54AF7"/>
    <w:rsid w:val="00D61B84"/>
    <w:rsid w:val="00D71818"/>
    <w:rsid w:val="00D735E0"/>
    <w:rsid w:val="00D82B72"/>
    <w:rsid w:val="00D9009E"/>
    <w:rsid w:val="00D944E8"/>
    <w:rsid w:val="00DA4F3E"/>
    <w:rsid w:val="00DB0C13"/>
    <w:rsid w:val="00DB5B1C"/>
    <w:rsid w:val="00DC24ED"/>
    <w:rsid w:val="00DC51D7"/>
    <w:rsid w:val="00DE127E"/>
    <w:rsid w:val="00DF20A7"/>
    <w:rsid w:val="00DF37C1"/>
    <w:rsid w:val="00DF60FC"/>
    <w:rsid w:val="00E00CE5"/>
    <w:rsid w:val="00E017FE"/>
    <w:rsid w:val="00E032D9"/>
    <w:rsid w:val="00E118CC"/>
    <w:rsid w:val="00E1550A"/>
    <w:rsid w:val="00E44916"/>
    <w:rsid w:val="00E449ED"/>
    <w:rsid w:val="00E66CF2"/>
    <w:rsid w:val="00E815A5"/>
    <w:rsid w:val="00E91BFD"/>
    <w:rsid w:val="00EA3695"/>
    <w:rsid w:val="00EA3A5C"/>
    <w:rsid w:val="00ED64E4"/>
    <w:rsid w:val="00EE1BFB"/>
    <w:rsid w:val="00EE4507"/>
    <w:rsid w:val="00EE6EB5"/>
    <w:rsid w:val="00EE6F24"/>
    <w:rsid w:val="00EF3280"/>
    <w:rsid w:val="00EF5608"/>
    <w:rsid w:val="00F029B7"/>
    <w:rsid w:val="00F04026"/>
    <w:rsid w:val="00F13C61"/>
    <w:rsid w:val="00F146E6"/>
    <w:rsid w:val="00F20E19"/>
    <w:rsid w:val="00F440D1"/>
    <w:rsid w:val="00F446C5"/>
    <w:rsid w:val="00F44AE8"/>
    <w:rsid w:val="00F56AC5"/>
    <w:rsid w:val="00F6631E"/>
    <w:rsid w:val="00F73F4E"/>
    <w:rsid w:val="00F85989"/>
    <w:rsid w:val="00F906E1"/>
    <w:rsid w:val="00FA24FB"/>
    <w:rsid w:val="00FA2B04"/>
    <w:rsid w:val="00FC15B0"/>
    <w:rsid w:val="00FC49C9"/>
    <w:rsid w:val="00FE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D4CD4"/>
  <w15:docId w15:val="{4AFC9A0A-C285-4F94-85EB-B6C15730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paragraph" w:customStyle="1" w:styleId="Default">
    <w:name w:val="Default"/>
    <w:rsid w:val="007F0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E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7E"/>
  </w:style>
  <w:style w:type="paragraph" w:styleId="Footer">
    <w:name w:val="footer"/>
    <w:basedOn w:val="Normal"/>
    <w:link w:val="FooterChar"/>
    <w:uiPriority w:val="99"/>
    <w:unhideWhenUsed/>
    <w:rsid w:val="00DE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7E"/>
  </w:style>
  <w:style w:type="paragraph" w:styleId="Title">
    <w:name w:val="Title"/>
    <w:basedOn w:val="Normal"/>
    <w:next w:val="Normal"/>
    <w:link w:val="TitleChar"/>
    <w:uiPriority w:val="10"/>
    <w:qFormat/>
    <w:rsid w:val="005D6A5C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D6A5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xmsonormal">
    <w:name w:val="x_msonormal"/>
    <w:basedOn w:val="Normal"/>
    <w:rsid w:val="00D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sna.bulatovic@gsv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i.gov.m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1888-AFE8-4B1B-BCA4-5CC766C9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Jasna Bulatović</cp:lastModifiedBy>
  <cp:revision>4</cp:revision>
  <cp:lastPrinted>2015-12-29T11:00:00Z</cp:lastPrinted>
  <dcterms:created xsi:type="dcterms:W3CDTF">2022-02-17T12:25:00Z</dcterms:created>
  <dcterms:modified xsi:type="dcterms:W3CDTF">2022-02-17T12:45:00Z</dcterms:modified>
</cp:coreProperties>
</file>