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DC8" w:rsidRPr="007F6CEE" w:rsidRDefault="000A6DC8" w:rsidP="000A6DC8">
      <w:pPr>
        <w:spacing w:before="240" w:line="241" w:lineRule="auto"/>
        <w:ind w:right="1260"/>
        <w:jc w:val="center"/>
        <w:rPr>
          <w:rFonts w:ascii="Arial Narrow" w:eastAsia="Times New Roman" w:hAnsi="Arial Narrow" w:cs="Arial"/>
          <w:b/>
          <w:kern w:val="0"/>
          <w:lang w:val="en-GB" w:eastAsia="en-GB"/>
        </w:rPr>
      </w:pPr>
      <w:r w:rsidRPr="007F6CEE">
        <w:rPr>
          <w:rFonts w:ascii="Arial Narrow" w:eastAsia="Times New Roman" w:hAnsi="Arial Narrow" w:cs="Arial"/>
          <w:b/>
          <w:kern w:val="0"/>
          <w:lang w:val="en-GB" w:eastAsia="en-GB"/>
        </w:rPr>
        <w:t xml:space="preserve">TERMS OF REFERENCE </w:t>
      </w:r>
      <w:r>
        <w:rPr>
          <w:rFonts w:ascii="Arial Narrow" w:eastAsia="Times New Roman" w:hAnsi="Arial Narrow" w:cs="Arial"/>
          <w:b/>
          <w:kern w:val="0"/>
          <w:lang w:val="en-GB" w:eastAsia="en-GB"/>
        </w:rPr>
        <w:t>(</w:t>
      </w:r>
      <w:proofErr w:type="spellStart"/>
      <w:r>
        <w:rPr>
          <w:rFonts w:ascii="Arial Narrow" w:eastAsia="Times New Roman" w:hAnsi="Arial Narrow" w:cs="Arial"/>
          <w:b/>
          <w:kern w:val="0"/>
          <w:lang w:val="en-GB" w:eastAsia="en-GB"/>
        </w:rPr>
        <w:t>ToR</w:t>
      </w:r>
      <w:proofErr w:type="spellEnd"/>
      <w:r>
        <w:rPr>
          <w:rFonts w:ascii="Arial Narrow" w:eastAsia="Times New Roman" w:hAnsi="Arial Narrow" w:cs="Arial"/>
          <w:b/>
          <w:kern w:val="0"/>
          <w:lang w:val="en-GB" w:eastAsia="en-GB"/>
        </w:rPr>
        <w:t>)</w:t>
      </w:r>
    </w:p>
    <w:p w:rsidR="000A6DC8" w:rsidRPr="00E07395" w:rsidRDefault="000A6DC8" w:rsidP="000A6DC8">
      <w:pPr>
        <w:spacing w:after="120"/>
        <w:jc w:val="both"/>
        <w:rPr>
          <w:rFonts w:ascii="Times New Roman" w:hAnsi="Times New Roman" w:cs="Times New Roman"/>
        </w:rPr>
      </w:pPr>
    </w:p>
    <w:p w:rsidR="000A6DC8" w:rsidRPr="007F6CEE" w:rsidRDefault="000A6DC8" w:rsidP="000A6DC8">
      <w:pPr>
        <w:suppressAutoHyphens w:val="0"/>
        <w:spacing w:after="0" w:line="339" w:lineRule="exact"/>
        <w:ind w:left="1440" w:hanging="1440"/>
        <w:jc w:val="both"/>
        <w:rPr>
          <w:rFonts w:ascii="Arial Narrow" w:eastAsia="Times New Roman" w:hAnsi="Arial Narrow" w:cs="Arial"/>
          <w:b/>
          <w:kern w:val="0"/>
          <w:lang w:val="en-GB" w:eastAsia="en-GB"/>
        </w:rPr>
      </w:pPr>
      <w:r w:rsidRPr="007F6CEE">
        <w:rPr>
          <w:rFonts w:ascii="Arial Narrow" w:eastAsia="Times New Roman" w:hAnsi="Arial Narrow" w:cs="Arial"/>
          <w:b/>
          <w:kern w:val="0"/>
          <w:lang w:val="en-GB" w:eastAsia="en-GB"/>
        </w:rPr>
        <w:t xml:space="preserve">Position:  </w:t>
      </w:r>
      <w:r>
        <w:rPr>
          <w:rFonts w:ascii="Arial Narrow" w:eastAsia="Times New Roman" w:hAnsi="Arial Narrow" w:cs="Arial"/>
          <w:b/>
          <w:kern w:val="0"/>
          <w:lang w:val="en-GB" w:eastAsia="en-GB"/>
        </w:rPr>
        <w:tab/>
      </w:r>
      <w:r w:rsidRPr="007F6CEE">
        <w:rPr>
          <w:rFonts w:ascii="Arial Narrow" w:eastAsia="Times New Roman" w:hAnsi="Arial Narrow" w:cs="Arial"/>
          <w:b/>
          <w:kern w:val="0"/>
          <w:lang w:val="en-GB" w:eastAsia="en-GB"/>
        </w:rPr>
        <w:t xml:space="preserve">Programme Associate for the IPA Cross-Border </w:t>
      </w:r>
      <w:r>
        <w:rPr>
          <w:rFonts w:ascii="Arial Narrow" w:eastAsia="Times New Roman" w:hAnsi="Arial Narrow" w:cs="Arial"/>
          <w:b/>
          <w:kern w:val="0"/>
          <w:lang w:val="en-GB" w:eastAsia="en-GB"/>
        </w:rPr>
        <w:t xml:space="preserve">Cooperation </w:t>
      </w:r>
      <w:r w:rsidRPr="007F6CEE">
        <w:rPr>
          <w:rFonts w:ascii="Arial Narrow" w:eastAsia="Times New Roman" w:hAnsi="Arial Narrow" w:cs="Arial"/>
          <w:b/>
          <w:kern w:val="0"/>
          <w:lang w:val="en-GB" w:eastAsia="en-GB"/>
        </w:rPr>
        <w:t xml:space="preserve">Programme Serbia </w:t>
      </w:r>
      <w:r>
        <w:rPr>
          <w:rFonts w:ascii="Arial Narrow" w:eastAsia="Times New Roman" w:hAnsi="Arial Narrow" w:cs="Arial"/>
          <w:b/>
          <w:kern w:val="0"/>
          <w:lang w:val="en-GB" w:eastAsia="en-GB"/>
        </w:rPr>
        <w:t>–</w:t>
      </w:r>
      <w:r w:rsidRPr="007F6CEE">
        <w:rPr>
          <w:rFonts w:ascii="Arial Narrow" w:eastAsia="Times New Roman" w:hAnsi="Arial Narrow" w:cs="Arial"/>
          <w:b/>
          <w:kern w:val="0"/>
          <w:lang w:val="en-GB" w:eastAsia="en-GB"/>
        </w:rPr>
        <w:t xml:space="preserve"> Mo</w:t>
      </w:r>
      <w:r>
        <w:rPr>
          <w:rFonts w:ascii="Arial Narrow" w:eastAsia="Times New Roman" w:hAnsi="Arial Narrow" w:cs="Arial"/>
          <w:b/>
          <w:kern w:val="0"/>
          <w:lang w:val="en-GB" w:eastAsia="en-GB"/>
        </w:rPr>
        <w:t xml:space="preserve">ntenegro 2014-2020 (hereinafter </w:t>
      </w:r>
      <w:r w:rsidRPr="007F6CEE">
        <w:rPr>
          <w:rFonts w:ascii="Arial Narrow" w:eastAsia="Times New Roman" w:hAnsi="Arial Narrow" w:cs="Arial"/>
          <w:b/>
          <w:kern w:val="0"/>
          <w:lang w:val="en-GB" w:eastAsia="en-GB"/>
        </w:rPr>
        <w:t>referred to as “the programme”)</w:t>
      </w:r>
    </w:p>
    <w:p w:rsidR="000A6DC8" w:rsidRPr="00E07395" w:rsidRDefault="000A6DC8" w:rsidP="000A6DC8">
      <w:pPr>
        <w:spacing w:after="120" w:line="240" w:lineRule="auto"/>
        <w:jc w:val="both"/>
        <w:rPr>
          <w:rFonts w:ascii="Times New Roman" w:eastAsia="Times New Roman" w:hAnsi="Times New Roman" w:cs="Times New Roman"/>
          <w:b/>
          <w:bCs/>
        </w:rPr>
      </w:pPr>
    </w:p>
    <w:p w:rsidR="000A6DC8" w:rsidRPr="007F6CEE" w:rsidRDefault="000A6DC8" w:rsidP="000A6DC8">
      <w:pPr>
        <w:suppressAutoHyphens w:val="0"/>
        <w:spacing w:after="0" w:line="339" w:lineRule="exact"/>
        <w:rPr>
          <w:rFonts w:ascii="Arial Narrow" w:eastAsia="Times New Roman" w:hAnsi="Arial Narrow" w:cs="Arial"/>
          <w:b/>
          <w:kern w:val="0"/>
          <w:lang w:val="en-GB" w:eastAsia="en-GB"/>
        </w:rPr>
      </w:pPr>
      <w:r w:rsidRPr="007F6CEE">
        <w:rPr>
          <w:rFonts w:ascii="Arial Narrow" w:eastAsia="Times New Roman" w:hAnsi="Arial Narrow" w:cs="Arial"/>
          <w:b/>
          <w:kern w:val="0"/>
          <w:lang w:val="en-GB" w:eastAsia="en-GB"/>
        </w:rPr>
        <w:t xml:space="preserve">Location: </w:t>
      </w:r>
      <w:r>
        <w:rPr>
          <w:rFonts w:ascii="Arial Narrow" w:eastAsia="Times New Roman" w:hAnsi="Arial Narrow" w:cs="Arial"/>
          <w:b/>
          <w:kern w:val="0"/>
          <w:lang w:val="en-GB" w:eastAsia="en-GB"/>
        </w:rPr>
        <w:tab/>
        <w:t xml:space="preserve">Ministry of European Affairs, </w:t>
      </w:r>
      <w:r w:rsidRPr="007F6CEE">
        <w:rPr>
          <w:rFonts w:ascii="Arial Narrow" w:eastAsia="Times New Roman" w:hAnsi="Arial Narrow" w:cs="Arial"/>
          <w:b/>
          <w:kern w:val="0"/>
          <w:lang w:val="en-GB" w:eastAsia="en-GB"/>
        </w:rPr>
        <w:t>Podgorica</w:t>
      </w:r>
      <w:r>
        <w:rPr>
          <w:rFonts w:ascii="Arial Narrow" w:eastAsia="Times New Roman" w:hAnsi="Arial Narrow" w:cs="Arial"/>
          <w:b/>
          <w:kern w:val="0"/>
          <w:lang w:val="en-GB" w:eastAsia="en-GB"/>
        </w:rPr>
        <w:t>, Montenegro</w:t>
      </w:r>
    </w:p>
    <w:p w:rsidR="000A6DC8" w:rsidRDefault="000A6DC8" w:rsidP="000A6DC8">
      <w:pPr>
        <w:spacing w:after="120" w:line="240" w:lineRule="auto"/>
        <w:jc w:val="both"/>
        <w:rPr>
          <w:rFonts w:ascii="Times New Roman" w:eastAsia="Times New Roman" w:hAnsi="Times New Roman" w:cs="Times New Roman"/>
          <w:b/>
          <w:bCs/>
        </w:rPr>
      </w:pPr>
    </w:p>
    <w:p w:rsidR="000A6DC8" w:rsidRPr="0010259D" w:rsidRDefault="000A6DC8" w:rsidP="000A6DC8">
      <w:pPr>
        <w:spacing w:line="339" w:lineRule="exact"/>
        <w:ind w:left="1440" w:hanging="1440"/>
        <w:rPr>
          <w:rFonts w:ascii="Arial Narrow" w:eastAsia="Times New Roman" w:hAnsi="Arial Narrow"/>
          <w:b/>
        </w:rPr>
      </w:pPr>
      <w:r w:rsidRPr="0010259D">
        <w:rPr>
          <w:rFonts w:ascii="Arial Narrow" w:eastAsia="Times New Roman" w:hAnsi="Arial Narrow"/>
          <w:b/>
        </w:rPr>
        <w:t xml:space="preserve">Project: </w:t>
      </w:r>
      <w:r w:rsidRPr="0010259D">
        <w:rPr>
          <w:rFonts w:ascii="Arial Narrow" w:eastAsia="Times New Roman" w:hAnsi="Arial Narrow"/>
          <w:b/>
        </w:rPr>
        <w:tab/>
      </w:r>
      <w:r w:rsidRPr="00D71E35">
        <w:rPr>
          <w:rFonts w:ascii="Arial Narrow" w:eastAsia="Times New Roman" w:hAnsi="Arial Narrow" w:cs="Arial"/>
          <w:b/>
          <w:kern w:val="0"/>
          <w:lang w:val="en-GB" w:eastAsia="en-GB"/>
        </w:rPr>
        <w:t xml:space="preserve">Technical Assistance for the management of bilateral Cross-Border </w:t>
      </w:r>
      <w:r>
        <w:rPr>
          <w:rFonts w:ascii="Arial Narrow" w:eastAsia="Times New Roman" w:hAnsi="Arial Narrow" w:cs="Arial"/>
          <w:b/>
          <w:kern w:val="0"/>
          <w:lang w:val="en-GB" w:eastAsia="en-GB"/>
        </w:rPr>
        <w:t xml:space="preserve">Cooperation </w:t>
      </w:r>
      <w:r w:rsidRPr="00D71E35">
        <w:rPr>
          <w:rFonts w:ascii="Arial Narrow" w:eastAsia="Times New Roman" w:hAnsi="Arial Narrow" w:cs="Arial"/>
          <w:b/>
          <w:kern w:val="0"/>
          <w:lang w:val="en-GB" w:eastAsia="en-GB"/>
        </w:rPr>
        <w:t xml:space="preserve">Programmes Serbia </w:t>
      </w:r>
      <w:r>
        <w:rPr>
          <w:rFonts w:ascii="Arial Narrow" w:eastAsia="Times New Roman" w:hAnsi="Arial Narrow" w:cs="Arial"/>
          <w:b/>
          <w:kern w:val="0"/>
          <w:lang w:val="en-GB" w:eastAsia="en-GB"/>
        </w:rPr>
        <w:t>–</w:t>
      </w:r>
      <w:r w:rsidRPr="00D71E35">
        <w:rPr>
          <w:rFonts w:ascii="Arial Narrow" w:eastAsia="Times New Roman" w:hAnsi="Arial Narrow" w:cs="Arial"/>
          <w:b/>
          <w:kern w:val="0"/>
          <w:lang w:val="en-GB" w:eastAsia="en-GB"/>
        </w:rPr>
        <w:t xml:space="preserve"> Bosnia</w:t>
      </w:r>
      <w:r>
        <w:rPr>
          <w:rFonts w:ascii="Arial Narrow" w:eastAsia="Times New Roman" w:hAnsi="Arial Narrow" w:cs="Arial"/>
          <w:b/>
          <w:kern w:val="0"/>
          <w:lang w:val="en-GB" w:eastAsia="en-GB"/>
        </w:rPr>
        <w:t xml:space="preserve"> </w:t>
      </w:r>
      <w:r w:rsidRPr="00D71E35">
        <w:rPr>
          <w:rFonts w:ascii="Arial Narrow" w:eastAsia="Times New Roman" w:hAnsi="Arial Narrow" w:cs="Arial"/>
          <w:b/>
          <w:kern w:val="0"/>
          <w:lang w:val="en-GB" w:eastAsia="en-GB"/>
        </w:rPr>
        <w:t xml:space="preserve">and Herzegovina and Serbia </w:t>
      </w:r>
      <w:r>
        <w:rPr>
          <w:rFonts w:ascii="Arial Narrow" w:eastAsia="Times New Roman" w:hAnsi="Arial Narrow" w:cs="Arial"/>
          <w:b/>
          <w:kern w:val="0"/>
          <w:lang w:val="en-GB" w:eastAsia="en-GB"/>
        </w:rPr>
        <w:t>–</w:t>
      </w:r>
      <w:r w:rsidRPr="00D71E35">
        <w:rPr>
          <w:rFonts w:ascii="Arial Narrow" w:eastAsia="Times New Roman" w:hAnsi="Arial Narrow" w:cs="Arial"/>
          <w:b/>
          <w:kern w:val="0"/>
          <w:lang w:val="en-GB" w:eastAsia="en-GB"/>
        </w:rPr>
        <w:t xml:space="preserve"> Montenegro</w:t>
      </w:r>
      <w:r>
        <w:rPr>
          <w:rFonts w:ascii="Arial Narrow" w:eastAsia="Times New Roman" w:hAnsi="Arial Narrow" w:cs="Arial"/>
          <w:b/>
          <w:kern w:val="0"/>
          <w:lang w:val="en-GB" w:eastAsia="en-GB"/>
        </w:rPr>
        <w:t xml:space="preserve"> </w:t>
      </w:r>
      <w:r w:rsidRPr="00D71E35">
        <w:rPr>
          <w:rFonts w:ascii="Arial Narrow" w:eastAsia="Times New Roman" w:hAnsi="Arial Narrow" w:cs="Arial"/>
          <w:b/>
          <w:kern w:val="0"/>
          <w:lang w:val="en-GB" w:eastAsia="en-GB"/>
        </w:rPr>
        <w:t>2014-2020</w:t>
      </w:r>
    </w:p>
    <w:p w:rsidR="000A6DC8" w:rsidRPr="001D2225" w:rsidRDefault="000A6DC8" w:rsidP="000A6DC8">
      <w:pPr>
        <w:spacing w:line="339" w:lineRule="exact"/>
        <w:ind w:left="1440" w:hanging="1440"/>
        <w:rPr>
          <w:rFonts w:ascii="Arial Narrow" w:eastAsia="Times New Roman" w:hAnsi="Arial Narrow"/>
          <w:b/>
        </w:rPr>
      </w:pPr>
      <w:r w:rsidRPr="001D2225">
        <w:rPr>
          <w:rFonts w:ascii="Arial Narrow" w:eastAsia="Times New Roman" w:hAnsi="Arial Narrow"/>
          <w:b/>
        </w:rPr>
        <w:t>Expected duration:</w:t>
      </w:r>
      <w:r>
        <w:rPr>
          <w:rFonts w:ascii="Arial Narrow" w:eastAsia="Times New Roman" w:hAnsi="Arial Narrow"/>
          <w:b/>
        </w:rPr>
        <w:t xml:space="preserve"> 1 Dec</w:t>
      </w:r>
      <w:r w:rsidRPr="007D559B">
        <w:rPr>
          <w:rFonts w:ascii="Arial Narrow" w:eastAsia="Times New Roman" w:hAnsi="Arial Narrow"/>
          <w:b/>
        </w:rPr>
        <w:t>ember 20</w:t>
      </w:r>
      <w:r>
        <w:rPr>
          <w:rFonts w:ascii="Arial Narrow" w:eastAsia="Times New Roman" w:hAnsi="Arial Narrow"/>
          <w:b/>
        </w:rPr>
        <w:t>22</w:t>
      </w:r>
      <w:r w:rsidRPr="007D559B">
        <w:rPr>
          <w:rFonts w:ascii="Arial Narrow" w:eastAsia="Times New Roman" w:hAnsi="Arial Narrow"/>
          <w:b/>
        </w:rPr>
        <w:t xml:space="preserve"> – 30</w:t>
      </w:r>
      <w:r>
        <w:rPr>
          <w:rFonts w:ascii="Arial Narrow" w:eastAsia="Times New Roman" w:hAnsi="Arial Narrow"/>
          <w:b/>
        </w:rPr>
        <w:t xml:space="preserve"> November 2023</w:t>
      </w:r>
    </w:p>
    <w:p w:rsidR="000A6DC8" w:rsidRDefault="000A6DC8" w:rsidP="000A6DC8">
      <w:pPr>
        <w:tabs>
          <w:tab w:val="left" w:pos="820"/>
        </w:tabs>
        <w:suppressAutoHyphens w:val="0"/>
        <w:spacing w:after="0" w:line="0" w:lineRule="atLeast"/>
        <w:ind w:left="140"/>
        <w:rPr>
          <w:rFonts w:ascii="Arial Narrow" w:eastAsia="Arial Narrow" w:hAnsi="Arial Narrow" w:cs="Arial"/>
          <w:b/>
          <w:kern w:val="0"/>
          <w:szCs w:val="20"/>
          <w:lang w:val="en-GB" w:eastAsia="en-GB"/>
        </w:rPr>
      </w:pPr>
    </w:p>
    <w:p w:rsidR="000A6DC8" w:rsidRPr="001D2225" w:rsidRDefault="000A6DC8" w:rsidP="000A6DC8">
      <w:pPr>
        <w:tabs>
          <w:tab w:val="left" w:pos="820"/>
        </w:tabs>
        <w:suppressAutoHyphens w:val="0"/>
        <w:spacing w:after="0" w:line="0" w:lineRule="atLeast"/>
        <w:ind w:left="140"/>
        <w:rPr>
          <w:rFonts w:ascii="Arial Narrow" w:eastAsia="Arial Narrow" w:hAnsi="Arial Narrow" w:cs="Arial"/>
          <w:b/>
          <w:kern w:val="0"/>
          <w:szCs w:val="20"/>
          <w:lang w:val="en-GB" w:eastAsia="en-GB"/>
        </w:rPr>
      </w:pPr>
      <w:r w:rsidRPr="001D2225">
        <w:rPr>
          <w:rFonts w:ascii="Arial Narrow" w:eastAsia="Arial Narrow" w:hAnsi="Arial Narrow" w:cs="Arial"/>
          <w:b/>
          <w:kern w:val="0"/>
          <w:szCs w:val="20"/>
          <w:lang w:val="en-GB" w:eastAsia="en-GB"/>
        </w:rPr>
        <w:t xml:space="preserve">A </w:t>
      </w:r>
      <w:r>
        <w:rPr>
          <w:rFonts w:ascii="Arial Narrow" w:eastAsia="Arial Narrow" w:hAnsi="Arial Narrow" w:cs="Arial"/>
          <w:b/>
          <w:kern w:val="0"/>
          <w:szCs w:val="20"/>
          <w:lang w:val="en-GB" w:eastAsia="en-GB"/>
        </w:rPr>
        <w:tab/>
        <w:t>PROJECT OVERALL OBJECTIVE</w:t>
      </w:r>
    </w:p>
    <w:p w:rsidR="000A6DC8" w:rsidRDefault="000A6DC8" w:rsidP="000A6DC8">
      <w:pPr>
        <w:suppressAutoHyphens w:val="0"/>
        <w:spacing w:after="0" w:line="240" w:lineRule="auto"/>
        <w:jc w:val="both"/>
        <w:rPr>
          <w:rFonts w:ascii="Times New Roman" w:eastAsia="Times New Roman" w:hAnsi="Times New Roman" w:cs="Times New Roman"/>
          <w:kern w:val="0"/>
          <w:lang w:eastAsia="en-US"/>
        </w:rPr>
      </w:pPr>
    </w:p>
    <w:p w:rsidR="000A6DC8" w:rsidRPr="00E42145" w:rsidRDefault="000A6DC8" w:rsidP="000A6DC8">
      <w:pPr>
        <w:spacing w:line="239" w:lineRule="auto"/>
        <w:ind w:left="140"/>
        <w:jc w:val="both"/>
        <w:rPr>
          <w:rFonts w:ascii="Arial Narrow" w:eastAsia="Arial Narrow" w:hAnsi="Arial Narrow"/>
        </w:rPr>
      </w:pPr>
      <w:r w:rsidRPr="00961A9E">
        <w:rPr>
          <w:rFonts w:ascii="Arial Narrow" w:eastAsia="Arial Narrow" w:hAnsi="Arial Narrow"/>
        </w:rPr>
        <w:t xml:space="preserve">The overall objective of the Technical Assistance Project is to support the national authorities of Republic of Serbia, Montenegro and Bosnia and Herzegovina in ensuring of the efficient set-up and management of the IPA Cross-border Cooperation </w:t>
      </w:r>
      <w:proofErr w:type="spellStart"/>
      <w:r w:rsidRPr="00961A9E">
        <w:rPr>
          <w:rFonts w:ascii="Arial Narrow" w:eastAsia="Arial Narrow" w:hAnsi="Arial Narrow"/>
        </w:rPr>
        <w:t>Programmes</w:t>
      </w:r>
      <w:proofErr w:type="spellEnd"/>
      <w:r w:rsidRPr="00961A9E">
        <w:rPr>
          <w:rFonts w:ascii="Arial Narrow" w:eastAsia="Arial Narrow" w:hAnsi="Arial Narrow"/>
        </w:rPr>
        <w:t xml:space="preserve"> Serbia - Montenegro and Serbia – Bosnia and Herzegovina, while this Terms of Reference relates to the IPA Cross-border Cooperation </w:t>
      </w:r>
      <w:proofErr w:type="spellStart"/>
      <w:r w:rsidRPr="00961A9E">
        <w:rPr>
          <w:rFonts w:ascii="Arial Narrow" w:eastAsia="Arial Narrow" w:hAnsi="Arial Narrow"/>
        </w:rPr>
        <w:t>Programme</w:t>
      </w:r>
      <w:proofErr w:type="spellEnd"/>
      <w:r w:rsidRPr="00961A9E">
        <w:rPr>
          <w:rFonts w:ascii="Arial Narrow" w:eastAsia="Arial Narrow" w:hAnsi="Arial Narrow"/>
        </w:rPr>
        <w:t xml:space="preserve"> Serbia – Montenegro 2014-2020. In accordance with the Commission Implementing Decision C(2018) 8222 adopting a Support measure for Technical Assistance for cross-border cooperation </w:t>
      </w:r>
      <w:proofErr w:type="spellStart"/>
      <w:r w:rsidRPr="00961A9E">
        <w:rPr>
          <w:rFonts w:ascii="Arial Narrow" w:eastAsia="Arial Narrow" w:hAnsi="Arial Narrow"/>
        </w:rPr>
        <w:t>programmes</w:t>
      </w:r>
      <w:proofErr w:type="spellEnd"/>
      <w:r w:rsidRPr="00961A9E">
        <w:rPr>
          <w:rFonts w:ascii="Arial Narrow" w:eastAsia="Arial Narrow" w:hAnsi="Arial Narrow"/>
        </w:rPr>
        <w:t xml:space="preserve"> between IPA II beneficiaries under the Instrument for pre-accession assistance (IPA II) for the year 2018 (dated 05 December 2018), the second technical assistance allocation under the </w:t>
      </w:r>
      <w:proofErr w:type="spellStart"/>
      <w:r w:rsidRPr="00961A9E">
        <w:rPr>
          <w:rFonts w:ascii="Arial Narrow" w:eastAsia="Arial Narrow" w:hAnsi="Arial Narrow"/>
        </w:rPr>
        <w:t>Programme</w:t>
      </w:r>
      <w:proofErr w:type="spellEnd"/>
      <w:r w:rsidRPr="00961A9E">
        <w:rPr>
          <w:rFonts w:ascii="Arial Narrow" w:eastAsia="Arial Narrow" w:hAnsi="Arial Narrow"/>
        </w:rPr>
        <w:t xml:space="preserve"> will be made available via direct award of a grant contract concluded between the Delegation of European Union to the Republic of Serbia and the Ministry of European Integration of the Republic of Serbia, while the Ministry of European Affairs of Montenegro is the partner in the project. This grant contract and all subsequent ones will be used to support the work of the Operating Structures (OSs) in participating countries and of the Joint Monitoring Committee (JMC) in ensuring efficient set-up, implementation, monitoring and evaluation of the </w:t>
      </w:r>
      <w:proofErr w:type="spellStart"/>
      <w:r w:rsidRPr="00961A9E">
        <w:rPr>
          <w:rFonts w:ascii="Arial Narrow" w:eastAsia="Arial Narrow" w:hAnsi="Arial Narrow"/>
        </w:rPr>
        <w:t>Programme</w:t>
      </w:r>
      <w:proofErr w:type="spellEnd"/>
      <w:r w:rsidRPr="00961A9E">
        <w:rPr>
          <w:rFonts w:ascii="Arial Narrow" w:eastAsia="Arial Narrow" w:hAnsi="Arial Narrow"/>
        </w:rPr>
        <w:t xml:space="preserve">. This will be achieved through the operation of the JTS whose main office is located in </w:t>
      </w:r>
      <w:proofErr w:type="spellStart"/>
      <w:r w:rsidRPr="00961A9E">
        <w:rPr>
          <w:rFonts w:ascii="Arial Narrow" w:eastAsia="Arial Narrow" w:hAnsi="Arial Narrow"/>
        </w:rPr>
        <w:t>Prijepolje</w:t>
      </w:r>
      <w:proofErr w:type="spellEnd"/>
      <w:r w:rsidRPr="00961A9E">
        <w:rPr>
          <w:rFonts w:ascii="Arial Narrow" w:eastAsia="Arial Narrow" w:hAnsi="Arial Narrow"/>
        </w:rPr>
        <w:t xml:space="preserve"> and its Antenna in </w:t>
      </w:r>
      <w:proofErr w:type="spellStart"/>
      <w:r w:rsidRPr="00961A9E">
        <w:rPr>
          <w:rFonts w:ascii="Arial Narrow" w:eastAsia="Arial Narrow" w:hAnsi="Arial Narrow"/>
        </w:rPr>
        <w:t>Bijelo</w:t>
      </w:r>
      <w:proofErr w:type="spellEnd"/>
      <w:r w:rsidRPr="00961A9E">
        <w:rPr>
          <w:rFonts w:ascii="Arial Narrow" w:eastAsia="Arial Narrow" w:hAnsi="Arial Narrow"/>
        </w:rPr>
        <w:t xml:space="preserve"> Polje</w:t>
      </w:r>
      <w:r>
        <w:rPr>
          <w:rFonts w:ascii="Arial Narrow" w:eastAsia="Arial Narrow" w:hAnsi="Arial Narrow"/>
        </w:rPr>
        <w:t xml:space="preserve">. </w:t>
      </w:r>
    </w:p>
    <w:p w:rsidR="000A6DC8" w:rsidRDefault="000A6DC8" w:rsidP="000A6DC8">
      <w:pPr>
        <w:suppressAutoHyphens w:val="0"/>
        <w:spacing w:after="0" w:line="0" w:lineRule="atLeast"/>
        <w:ind w:left="140" w:right="140"/>
        <w:jc w:val="both"/>
        <w:rPr>
          <w:rFonts w:ascii="Arial Narrow" w:eastAsia="Arial Narrow" w:hAnsi="Arial Narrow" w:cs="Arial"/>
          <w:kern w:val="0"/>
          <w:szCs w:val="20"/>
          <w:lang w:val="en-GB" w:eastAsia="en-GB"/>
        </w:rPr>
      </w:pPr>
      <w:r w:rsidRPr="000069B6">
        <w:rPr>
          <w:rFonts w:ascii="Arial Narrow" w:eastAsia="Arial Narrow" w:hAnsi="Arial Narrow" w:cs="Arial"/>
          <w:kern w:val="0"/>
          <w:szCs w:val="20"/>
          <w:lang w:val="en-GB" w:eastAsia="en-GB"/>
        </w:rPr>
        <w:t xml:space="preserve">In line with the Technical Assistance Grant Contract (TAGC), the </w:t>
      </w:r>
      <w:r>
        <w:rPr>
          <w:rFonts w:ascii="Arial Narrow" w:eastAsia="Arial Narrow" w:hAnsi="Arial Narrow" w:cs="Arial"/>
          <w:kern w:val="0"/>
          <w:szCs w:val="20"/>
          <w:lang w:val="en-GB" w:eastAsia="en-GB"/>
        </w:rPr>
        <w:t>Programme Associate</w:t>
      </w:r>
      <w:r w:rsidRPr="000069B6">
        <w:rPr>
          <w:rFonts w:ascii="Arial Narrow" w:eastAsia="Arial Narrow" w:hAnsi="Arial Narrow" w:cs="Arial"/>
          <w:kern w:val="0"/>
          <w:szCs w:val="20"/>
          <w:lang w:val="en-GB" w:eastAsia="en-GB"/>
        </w:rPr>
        <w:t xml:space="preserve"> shall discharge his/her dut</w:t>
      </w:r>
      <w:r>
        <w:rPr>
          <w:rFonts w:ascii="Arial Narrow" w:eastAsia="Arial Narrow" w:hAnsi="Arial Narrow" w:cs="Arial"/>
          <w:kern w:val="0"/>
          <w:szCs w:val="20"/>
          <w:lang w:val="en-GB" w:eastAsia="en-GB"/>
        </w:rPr>
        <w:t>ies under the direction of the H</w:t>
      </w:r>
      <w:r w:rsidRPr="000069B6">
        <w:rPr>
          <w:rFonts w:ascii="Arial Narrow" w:eastAsia="Arial Narrow" w:hAnsi="Arial Narrow" w:cs="Arial"/>
          <w:kern w:val="0"/>
          <w:szCs w:val="20"/>
          <w:lang w:val="en-GB" w:eastAsia="en-GB"/>
        </w:rPr>
        <w:t xml:space="preserve">ead of the </w:t>
      </w:r>
      <w:r>
        <w:rPr>
          <w:rFonts w:ascii="Arial Narrow" w:eastAsia="Arial Narrow" w:hAnsi="Arial Narrow" w:cs="Arial"/>
          <w:kern w:val="0"/>
          <w:szCs w:val="20"/>
          <w:lang w:val="en-GB" w:eastAsia="en-GB"/>
        </w:rPr>
        <w:t>CBC Body in Montenegro</w:t>
      </w:r>
      <w:r w:rsidRPr="000069B6">
        <w:rPr>
          <w:rFonts w:ascii="Arial Narrow" w:eastAsia="Arial Narrow" w:hAnsi="Arial Narrow" w:cs="Arial"/>
          <w:kern w:val="0"/>
          <w:szCs w:val="20"/>
          <w:lang w:val="en-GB" w:eastAsia="en-GB"/>
        </w:rPr>
        <w:t>, and shall be responsible for:</w:t>
      </w:r>
    </w:p>
    <w:p w:rsidR="000A6DC8" w:rsidRDefault="000A6DC8" w:rsidP="000A6DC8">
      <w:pPr>
        <w:numPr>
          <w:ilvl w:val="0"/>
          <w:numId w:val="3"/>
        </w:numPr>
        <w:tabs>
          <w:tab w:val="left" w:pos="860"/>
        </w:tabs>
        <w:suppressAutoHyphens w:val="0"/>
        <w:spacing w:after="0" w:line="238" w:lineRule="auto"/>
        <w:rPr>
          <w:rFonts w:ascii="Arial Narrow" w:eastAsia="Arial Narrow" w:hAnsi="Arial Narrow" w:cs="Arial"/>
          <w:kern w:val="0"/>
          <w:szCs w:val="20"/>
          <w:lang w:val="en-GB" w:eastAsia="en-GB"/>
        </w:rPr>
      </w:pPr>
      <w:r w:rsidRPr="001034CA">
        <w:rPr>
          <w:rFonts w:ascii="Arial Narrow" w:eastAsia="Arial Narrow" w:hAnsi="Arial Narrow" w:cs="Arial"/>
          <w:kern w:val="0"/>
          <w:szCs w:val="20"/>
          <w:lang w:val="en-GB" w:eastAsia="en-GB"/>
        </w:rPr>
        <w:t xml:space="preserve">Support to the Programme Management Structures (Management of the TA Grant Contract, Support to the work of JMCs and OSs, Preparation of key Programmes’ documents, Programme-level monitoring); </w:t>
      </w:r>
    </w:p>
    <w:p w:rsidR="000A6DC8" w:rsidRDefault="000A6DC8" w:rsidP="000A6DC8">
      <w:pPr>
        <w:numPr>
          <w:ilvl w:val="0"/>
          <w:numId w:val="3"/>
        </w:numPr>
        <w:tabs>
          <w:tab w:val="left" w:pos="860"/>
        </w:tabs>
        <w:suppressAutoHyphens w:val="0"/>
        <w:spacing w:after="0" w:line="238" w:lineRule="auto"/>
        <w:rPr>
          <w:rFonts w:ascii="Arial Narrow" w:eastAsia="Arial Narrow" w:hAnsi="Arial Narrow" w:cs="Arial"/>
          <w:kern w:val="0"/>
          <w:szCs w:val="20"/>
          <w:lang w:val="en-GB" w:eastAsia="en-GB"/>
        </w:rPr>
      </w:pPr>
      <w:r w:rsidRPr="001034CA">
        <w:rPr>
          <w:rFonts w:ascii="Arial Narrow" w:eastAsia="Arial Narrow" w:hAnsi="Arial Narrow" w:cs="Arial"/>
          <w:kern w:val="0"/>
          <w:szCs w:val="20"/>
          <w:lang w:val="en-GB" w:eastAsia="en-GB"/>
        </w:rPr>
        <w:t xml:space="preserve">Support to implementation of the Programme and projects (Capacity building for potential applicants, Capacity building for project beneficiaries, Project-level monitoring, Programme-level monitoring, Capacity building for Programmes’ management structures); </w:t>
      </w:r>
    </w:p>
    <w:p w:rsidR="000A6DC8" w:rsidRDefault="000A6DC8" w:rsidP="000A6DC8">
      <w:pPr>
        <w:numPr>
          <w:ilvl w:val="0"/>
          <w:numId w:val="3"/>
        </w:numPr>
        <w:tabs>
          <w:tab w:val="left" w:pos="860"/>
        </w:tabs>
        <w:suppressAutoHyphens w:val="0"/>
        <w:spacing w:after="0" w:line="238" w:lineRule="auto"/>
        <w:rPr>
          <w:rFonts w:ascii="Arial Narrow" w:eastAsia="Arial Narrow" w:hAnsi="Arial Narrow" w:cs="Arial"/>
          <w:kern w:val="0"/>
          <w:szCs w:val="20"/>
          <w:lang w:val="en-GB" w:eastAsia="en-GB"/>
        </w:rPr>
      </w:pPr>
      <w:r w:rsidRPr="001034CA">
        <w:rPr>
          <w:rFonts w:ascii="Arial Narrow" w:eastAsia="Arial Narrow" w:hAnsi="Arial Narrow" w:cs="Arial"/>
          <w:kern w:val="0"/>
          <w:szCs w:val="20"/>
          <w:lang w:val="en-GB" w:eastAsia="en-GB"/>
        </w:rPr>
        <w:t>Enabling visibility of the Programme, Promotion of the Programme and Communication within the Programme;</w:t>
      </w:r>
    </w:p>
    <w:p w:rsidR="000A6DC8" w:rsidRDefault="000A6DC8" w:rsidP="000A6DC8">
      <w:pPr>
        <w:numPr>
          <w:ilvl w:val="0"/>
          <w:numId w:val="3"/>
        </w:numPr>
        <w:tabs>
          <w:tab w:val="left" w:pos="860"/>
        </w:tabs>
        <w:suppressAutoHyphens w:val="0"/>
        <w:spacing w:after="0" w:line="238" w:lineRule="auto"/>
        <w:rPr>
          <w:rFonts w:ascii="Arial Narrow" w:eastAsia="Arial Narrow" w:hAnsi="Arial Narrow" w:cs="Arial"/>
          <w:kern w:val="0"/>
          <w:szCs w:val="20"/>
          <w:lang w:val="en-GB" w:eastAsia="en-GB"/>
        </w:rPr>
      </w:pPr>
      <w:r w:rsidRPr="001034CA">
        <w:rPr>
          <w:rFonts w:ascii="Arial Narrow" w:eastAsia="Arial Narrow" w:hAnsi="Arial Narrow" w:cs="Arial"/>
          <w:kern w:val="0"/>
          <w:szCs w:val="20"/>
          <w:lang w:val="en-GB" w:eastAsia="en-GB"/>
        </w:rPr>
        <w:t xml:space="preserve">Assistance to OSs/JTS/CA in financial management, administrative tasks and procurement activities; </w:t>
      </w:r>
    </w:p>
    <w:p w:rsidR="000A6DC8" w:rsidRDefault="000A6DC8" w:rsidP="000A6DC8">
      <w:pPr>
        <w:numPr>
          <w:ilvl w:val="0"/>
          <w:numId w:val="3"/>
        </w:numPr>
        <w:tabs>
          <w:tab w:val="left" w:pos="860"/>
        </w:tabs>
        <w:suppressAutoHyphens w:val="0"/>
        <w:spacing w:after="0" w:line="238" w:lineRule="auto"/>
        <w:rPr>
          <w:rFonts w:ascii="Arial Narrow" w:eastAsia="Arial Narrow" w:hAnsi="Arial Narrow" w:cs="Arial"/>
          <w:kern w:val="0"/>
          <w:szCs w:val="20"/>
          <w:lang w:val="en-GB" w:eastAsia="en-GB"/>
        </w:rPr>
      </w:pPr>
      <w:r w:rsidRPr="001034CA">
        <w:rPr>
          <w:rFonts w:ascii="Arial Narrow" w:eastAsia="Arial Narrow" w:hAnsi="Arial Narrow" w:cs="Arial"/>
          <w:kern w:val="0"/>
          <w:szCs w:val="20"/>
          <w:lang w:val="en-GB" w:eastAsia="en-GB"/>
        </w:rPr>
        <w:t xml:space="preserve">Financial administration/coordination and preparation of reports (financial and narrative) on technical assistance related to the expenditures created by </w:t>
      </w:r>
      <w:r>
        <w:rPr>
          <w:rFonts w:ascii="Arial Narrow" w:eastAsia="Arial Narrow" w:hAnsi="Arial Narrow" w:cs="Arial"/>
          <w:kern w:val="0"/>
          <w:szCs w:val="20"/>
          <w:lang w:val="en-GB" w:eastAsia="en-GB"/>
        </w:rPr>
        <w:t>Montenegrin</w:t>
      </w:r>
      <w:r w:rsidRPr="001034CA">
        <w:rPr>
          <w:rFonts w:ascii="Arial Narrow" w:eastAsia="Arial Narrow" w:hAnsi="Arial Narrow" w:cs="Arial"/>
          <w:kern w:val="0"/>
          <w:szCs w:val="20"/>
          <w:lang w:val="en-GB" w:eastAsia="en-GB"/>
        </w:rPr>
        <w:t xml:space="preserve"> </w:t>
      </w:r>
      <w:r>
        <w:rPr>
          <w:rFonts w:ascii="Arial Narrow" w:eastAsia="Arial Narrow" w:hAnsi="Arial Narrow" w:cs="Arial"/>
          <w:kern w:val="0"/>
          <w:szCs w:val="20"/>
          <w:lang w:val="en-GB" w:eastAsia="en-GB"/>
        </w:rPr>
        <w:t>Operating Structure (MNE OS)</w:t>
      </w:r>
      <w:r w:rsidRPr="001034CA">
        <w:rPr>
          <w:rFonts w:ascii="Arial Narrow" w:eastAsia="Arial Narrow" w:hAnsi="Arial Narrow" w:cs="Arial"/>
          <w:kern w:val="0"/>
          <w:szCs w:val="20"/>
          <w:lang w:val="en-GB" w:eastAsia="en-GB"/>
        </w:rPr>
        <w:t>;</w:t>
      </w:r>
    </w:p>
    <w:p w:rsidR="000A6DC8" w:rsidRDefault="000A6DC8" w:rsidP="000A6DC8">
      <w:pPr>
        <w:numPr>
          <w:ilvl w:val="0"/>
          <w:numId w:val="3"/>
        </w:numPr>
        <w:tabs>
          <w:tab w:val="left" w:pos="860"/>
        </w:tabs>
        <w:suppressAutoHyphens w:val="0"/>
        <w:spacing w:after="0" w:line="238" w:lineRule="auto"/>
        <w:rPr>
          <w:rFonts w:ascii="Arial Narrow" w:eastAsia="Arial Narrow" w:hAnsi="Arial Narrow" w:cs="Arial"/>
          <w:kern w:val="0"/>
          <w:szCs w:val="20"/>
          <w:lang w:val="en-GB" w:eastAsia="en-GB"/>
        </w:rPr>
      </w:pPr>
      <w:r w:rsidRPr="001034CA">
        <w:rPr>
          <w:rFonts w:ascii="Arial Narrow" w:eastAsia="Arial Narrow" w:hAnsi="Arial Narrow" w:cs="Arial"/>
          <w:kern w:val="0"/>
          <w:szCs w:val="20"/>
          <w:lang w:val="en-GB" w:eastAsia="en-GB"/>
        </w:rPr>
        <w:t xml:space="preserve">Preparation and submission of requests for payments under the grant contract and related documentation in Montenegro; </w:t>
      </w:r>
    </w:p>
    <w:p w:rsidR="000A6DC8" w:rsidRDefault="000A6DC8" w:rsidP="000A6DC8">
      <w:pPr>
        <w:numPr>
          <w:ilvl w:val="0"/>
          <w:numId w:val="3"/>
        </w:numPr>
        <w:tabs>
          <w:tab w:val="left" w:pos="860"/>
        </w:tabs>
        <w:suppressAutoHyphens w:val="0"/>
        <w:spacing w:after="0" w:line="238" w:lineRule="auto"/>
        <w:rPr>
          <w:rFonts w:ascii="Arial Narrow" w:eastAsia="Arial Narrow" w:hAnsi="Arial Narrow" w:cs="Arial"/>
          <w:kern w:val="0"/>
          <w:szCs w:val="20"/>
          <w:lang w:val="en-GB" w:eastAsia="en-GB"/>
        </w:rPr>
      </w:pPr>
      <w:r w:rsidRPr="001034CA">
        <w:rPr>
          <w:rFonts w:ascii="Arial Narrow" w:eastAsia="Arial Narrow" w:hAnsi="Arial Narrow" w:cs="Arial"/>
          <w:kern w:val="0"/>
          <w:szCs w:val="20"/>
          <w:lang w:val="en-GB" w:eastAsia="en-GB"/>
        </w:rPr>
        <w:t>Processing of VAT exemption requests in for both TAGC and</w:t>
      </w:r>
      <w:r>
        <w:rPr>
          <w:rFonts w:ascii="Arial Narrow" w:eastAsia="Arial Narrow" w:hAnsi="Arial Narrow" w:cs="Arial"/>
          <w:kern w:val="0"/>
          <w:szCs w:val="20"/>
          <w:lang w:val="en-GB" w:eastAsia="en-GB"/>
        </w:rPr>
        <w:t xml:space="preserve"> grant beneficiaries Montenegro.</w:t>
      </w:r>
      <w:r w:rsidRPr="001034CA">
        <w:rPr>
          <w:rFonts w:ascii="Arial Narrow" w:eastAsia="Arial Narrow" w:hAnsi="Arial Narrow" w:cs="Arial"/>
          <w:kern w:val="0"/>
          <w:szCs w:val="20"/>
          <w:lang w:val="en-GB" w:eastAsia="en-GB"/>
        </w:rPr>
        <w:t xml:space="preserve"> </w:t>
      </w:r>
    </w:p>
    <w:p w:rsidR="000A6DC8" w:rsidRDefault="000A6DC8" w:rsidP="000A6DC8">
      <w:pPr>
        <w:suppressAutoHyphens w:val="0"/>
        <w:spacing w:after="0" w:line="239" w:lineRule="auto"/>
        <w:rPr>
          <w:rFonts w:ascii="Arial Narrow" w:eastAsia="Arial Narrow" w:hAnsi="Arial Narrow" w:cs="Arial"/>
          <w:kern w:val="0"/>
          <w:szCs w:val="20"/>
          <w:lang w:val="en-GB" w:eastAsia="en-GB"/>
        </w:rPr>
      </w:pPr>
    </w:p>
    <w:p w:rsidR="000A6DC8" w:rsidRPr="00F34863" w:rsidRDefault="000A6DC8" w:rsidP="000A6DC8">
      <w:pPr>
        <w:suppressAutoHyphens w:val="0"/>
        <w:spacing w:after="0" w:line="239" w:lineRule="auto"/>
        <w:rPr>
          <w:rFonts w:ascii="Arial Narrow" w:eastAsia="Arial Narrow" w:hAnsi="Arial Narrow" w:cs="Arial"/>
          <w:kern w:val="0"/>
          <w:szCs w:val="20"/>
          <w:lang w:val="en-GB" w:eastAsia="en-GB"/>
        </w:rPr>
      </w:pPr>
      <w:r w:rsidRPr="00F34863">
        <w:rPr>
          <w:rFonts w:ascii="Arial Narrow" w:eastAsia="Arial Narrow" w:hAnsi="Arial Narrow" w:cs="Arial"/>
          <w:kern w:val="0"/>
          <w:szCs w:val="20"/>
          <w:lang w:val="en-GB" w:eastAsia="en-GB"/>
        </w:rPr>
        <w:t xml:space="preserve">Formally, the Programme Associate will be reporting to the Head of CBC Body in MNE </w:t>
      </w:r>
      <w:r w:rsidRPr="00F34863">
        <w:rPr>
          <w:rFonts w:ascii="Arial Narrow" w:eastAsia="Arial Narrow" w:hAnsi="Arial Narrow"/>
        </w:rPr>
        <w:t>through timesheets</w:t>
      </w:r>
      <w:r w:rsidRPr="00F34863">
        <w:rPr>
          <w:rFonts w:ascii="Arial Narrow" w:eastAsia="Arial Narrow" w:hAnsi="Arial Narrow" w:cs="Arial"/>
          <w:kern w:val="0"/>
          <w:szCs w:val="20"/>
          <w:lang w:val="en-GB" w:eastAsia="en-GB"/>
        </w:rPr>
        <w:t>.</w:t>
      </w:r>
    </w:p>
    <w:p w:rsidR="000A6DC8" w:rsidRDefault="000A6DC8" w:rsidP="000A6DC8">
      <w:pPr>
        <w:tabs>
          <w:tab w:val="left" w:pos="860"/>
        </w:tabs>
        <w:suppressAutoHyphens w:val="0"/>
        <w:spacing w:after="0" w:line="238" w:lineRule="auto"/>
        <w:ind w:left="859"/>
        <w:rPr>
          <w:rFonts w:ascii="Arial Narrow" w:eastAsia="Arial Narrow" w:hAnsi="Arial Narrow" w:cs="Arial"/>
          <w:kern w:val="0"/>
          <w:szCs w:val="20"/>
          <w:lang w:val="en-GB" w:eastAsia="en-GB"/>
        </w:rPr>
      </w:pPr>
    </w:p>
    <w:p w:rsidR="000A6DC8" w:rsidRPr="001034CA" w:rsidRDefault="000A6DC8" w:rsidP="000A6DC8">
      <w:pPr>
        <w:suppressAutoHyphens w:val="0"/>
        <w:spacing w:after="0" w:line="239" w:lineRule="auto"/>
        <w:jc w:val="both"/>
        <w:rPr>
          <w:rFonts w:ascii="Arial Narrow" w:eastAsia="Arial Narrow" w:hAnsi="Arial Narrow" w:cs="Arial"/>
          <w:kern w:val="0"/>
          <w:szCs w:val="20"/>
          <w:lang w:val="en-GB" w:eastAsia="en-GB"/>
        </w:rPr>
      </w:pPr>
      <w:r w:rsidRPr="001034CA">
        <w:rPr>
          <w:rFonts w:ascii="Arial Narrow" w:eastAsia="Arial Narrow" w:hAnsi="Arial Narrow" w:cs="Arial"/>
          <w:kern w:val="0"/>
          <w:szCs w:val="20"/>
          <w:lang w:val="en-GB" w:eastAsia="en-GB"/>
        </w:rPr>
        <w:lastRenderedPageBreak/>
        <w:t xml:space="preserve">The working place will be based in the Podgorica. The position includes also travelling, mainly throughout the programme area for assisting in organization and attending different events </w:t>
      </w:r>
      <w:r>
        <w:rPr>
          <w:rFonts w:ascii="Arial Narrow" w:eastAsia="Arial Narrow" w:hAnsi="Arial Narrow" w:cs="Arial"/>
          <w:kern w:val="0"/>
          <w:szCs w:val="20"/>
          <w:lang w:val="en-GB" w:eastAsia="en-GB"/>
        </w:rPr>
        <w:t xml:space="preserve">and meetings </w:t>
      </w:r>
      <w:r w:rsidRPr="001034CA">
        <w:rPr>
          <w:rFonts w:ascii="Arial Narrow" w:eastAsia="Arial Narrow" w:hAnsi="Arial Narrow" w:cs="Arial"/>
          <w:kern w:val="0"/>
          <w:szCs w:val="20"/>
          <w:lang w:val="en-GB" w:eastAsia="en-GB"/>
        </w:rPr>
        <w:t>in the field, as appropriate, being responsible mainly for assisting in logistical arrangements and matters related to tenders and finances</w:t>
      </w:r>
      <w:r>
        <w:rPr>
          <w:rFonts w:ascii="Arial Narrow" w:eastAsia="Arial Narrow" w:hAnsi="Arial Narrow" w:cs="Arial"/>
          <w:kern w:val="0"/>
          <w:szCs w:val="20"/>
          <w:lang w:val="en-GB" w:eastAsia="en-GB"/>
        </w:rPr>
        <w:t>.</w:t>
      </w:r>
    </w:p>
    <w:p w:rsidR="000A6DC8" w:rsidRPr="000D5E5E" w:rsidRDefault="000A6DC8" w:rsidP="000A6DC8">
      <w:pPr>
        <w:suppressAutoHyphens w:val="0"/>
        <w:spacing w:after="0" w:line="240" w:lineRule="auto"/>
        <w:jc w:val="both"/>
        <w:rPr>
          <w:rFonts w:ascii="Times New Roman" w:eastAsia="Times New Roman" w:hAnsi="Times New Roman" w:cs="Times New Roman"/>
          <w:kern w:val="0"/>
          <w:lang w:eastAsia="en-US"/>
        </w:rPr>
      </w:pPr>
    </w:p>
    <w:p w:rsidR="000A6DC8" w:rsidRPr="00092103" w:rsidRDefault="000A6DC8" w:rsidP="000A6DC8">
      <w:pPr>
        <w:suppressAutoHyphens w:val="0"/>
        <w:spacing w:after="0" w:line="240" w:lineRule="auto"/>
        <w:jc w:val="both"/>
        <w:rPr>
          <w:rFonts w:ascii="Times New Roman" w:eastAsia="Times New Roman" w:hAnsi="Times New Roman" w:cs="Times New Roman"/>
          <w:kern w:val="0"/>
          <w:lang w:eastAsia="en-US"/>
        </w:rPr>
      </w:pPr>
    </w:p>
    <w:p w:rsidR="000A6DC8" w:rsidRDefault="000A6DC8" w:rsidP="000A6DC8">
      <w:pPr>
        <w:tabs>
          <w:tab w:val="left" w:pos="820"/>
        </w:tabs>
        <w:suppressAutoHyphens w:val="0"/>
        <w:spacing w:after="0" w:line="0" w:lineRule="atLeast"/>
        <w:rPr>
          <w:rFonts w:ascii="Arial Narrow" w:eastAsia="Arial Narrow" w:hAnsi="Arial Narrow" w:cs="Arial"/>
          <w:b/>
          <w:kern w:val="0"/>
          <w:szCs w:val="20"/>
          <w:lang w:val="en-GB" w:eastAsia="en-GB"/>
        </w:rPr>
      </w:pPr>
      <w:r>
        <w:rPr>
          <w:rFonts w:ascii="Arial Narrow" w:eastAsia="Arial Narrow" w:hAnsi="Arial Narrow" w:cs="Arial"/>
          <w:b/>
          <w:kern w:val="0"/>
          <w:szCs w:val="20"/>
          <w:lang w:val="en-GB" w:eastAsia="en-GB"/>
        </w:rPr>
        <w:t>B</w:t>
      </w:r>
      <w:r>
        <w:rPr>
          <w:rFonts w:ascii="Arial Narrow" w:eastAsia="Arial Narrow" w:hAnsi="Arial Narrow" w:cs="Arial"/>
          <w:b/>
          <w:kern w:val="0"/>
          <w:szCs w:val="20"/>
          <w:lang w:val="en-GB" w:eastAsia="en-GB"/>
        </w:rPr>
        <w:tab/>
      </w:r>
      <w:r w:rsidRPr="001034CA">
        <w:rPr>
          <w:rFonts w:ascii="Arial Narrow" w:eastAsia="Arial Narrow" w:hAnsi="Arial Narrow" w:cs="Arial"/>
          <w:b/>
          <w:kern w:val="0"/>
          <w:szCs w:val="20"/>
          <w:lang w:val="en-GB" w:eastAsia="en-GB"/>
        </w:rPr>
        <w:t xml:space="preserve">Responsibilities and tasks </w:t>
      </w:r>
    </w:p>
    <w:p w:rsidR="000A6DC8" w:rsidRPr="001034CA" w:rsidRDefault="000A6DC8" w:rsidP="000A6DC8">
      <w:pPr>
        <w:tabs>
          <w:tab w:val="left" w:pos="820"/>
        </w:tabs>
        <w:suppressAutoHyphens w:val="0"/>
        <w:spacing w:after="0" w:line="0" w:lineRule="atLeast"/>
        <w:rPr>
          <w:rFonts w:ascii="Arial Narrow" w:eastAsia="Arial Narrow" w:hAnsi="Arial Narrow" w:cs="Arial"/>
          <w:b/>
          <w:kern w:val="0"/>
          <w:szCs w:val="20"/>
          <w:lang w:val="en-GB" w:eastAsia="en-GB"/>
        </w:rPr>
      </w:pPr>
    </w:p>
    <w:p w:rsidR="000A6DC8" w:rsidRPr="003E6B0C" w:rsidRDefault="000A6DC8" w:rsidP="000A6DC8">
      <w:pPr>
        <w:suppressAutoHyphens w:val="0"/>
        <w:spacing w:after="0" w:line="239" w:lineRule="auto"/>
        <w:jc w:val="both"/>
        <w:rPr>
          <w:rFonts w:ascii="Arial Narrow" w:eastAsia="Arial Narrow" w:hAnsi="Arial Narrow" w:cs="Arial"/>
          <w:kern w:val="0"/>
          <w:szCs w:val="20"/>
          <w:lang w:val="en-GB" w:eastAsia="en-GB"/>
        </w:rPr>
      </w:pPr>
      <w:r w:rsidRPr="003E6B0C">
        <w:rPr>
          <w:rFonts w:ascii="Arial Narrow" w:eastAsia="Arial Narrow" w:hAnsi="Arial Narrow" w:cs="Arial"/>
          <w:kern w:val="0"/>
          <w:szCs w:val="20"/>
          <w:lang w:val="en-GB" w:eastAsia="en-GB"/>
        </w:rPr>
        <w:t>Where assistance from the Programme Associate is indicated below, this task shall consist of providing administrative support (e.g. translation, scanning, copying, hiring premises, arranging for transportation, etc):</w:t>
      </w:r>
    </w:p>
    <w:p w:rsidR="000A6DC8" w:rsidRPr="00092103" w:rsidRDefault="000A6DC8" w:rsidP="000A6DC8">
      <w:pPr>
        <w:suppressAutoHyphens w:val="0"/>
        <w:spacing w:after="0" w:line="240" w:lineRule="auto"/>
        <w:jc w:val="both"/>
        <w:rPr>
          <w:rFonts w:ascii="Times New Roman" w:eastAsia="Times New Roman" w:hAnsi="Times New Roman" w:cs="Times New Roman"/>
          <w:i/>
          <w:kern w:val="0"/>
          <w:lang w:eastAsia="en-US"/>
        </w:rPr>
      </w:pPr>
    </w:p>
    <w:p w:rsidR="000A6DC8" w:rsidRPr="009B318D" w:rsidRDefault="000A6DC8" w:rsidP="000A6DC8">
      <w:pPr>
        <w:suppressAutoHyphens w:val="0"/>
        <w:spacing w:after="0" w:line="0" w:lineRule="atLeast"/>
        <w:rPr>
          <w:rFonts w:ascii="Arial Narrow" w:eastAsia="Arial Narrow" w:hAnsi="Arial Narrow" w:cs="Arial"/>
          <w:b/>
          <w:i/>
          <w:kern w:val="0"/>
          <w:szCs w:val="20"/>
          <w:lang w:val="en-GB" w:eastAsia="en-GB"/>
        </w:rPr>
      </w:pPr>
      <w:r w:rsidRPr="009B318D">
        <w:rPr>
          <w:rFonts w:ascii="Arial Narrow" w:eastAsia="Arial Narrow" w:hAnsi="Arial Narrow" w:cs="Arial"/>
          <w:b/>
          <w:i/>
          <w:kern w:val="0"/>
          <w:szCs w:val="20"/>
          <w:lang w:val="en-GB" w:eastAsia="en-GB"/>
        </w:rPr>
        <w:t>Managing technical assistance</w:t>
      </w:r>
    </w:p>
    <w:p w:rsidR="000A6DC8" w:rsidRPr="00545DAE"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545DAE">
        <w:rPr>
          <w:rFonts w:ascii="Arial Narrow" w:eastAsia="Arial Narrow" w:hAnsi="Arial Narrow" w:cs="Arial"/>
          <w:kern w:val="0"/>
          <w:szCs w:val="20"/>
          <w:lang w:val="en-GB" w:eastAsia="en-GB"/>
        </w:rPr>
        <w:t>Contribute to the preparation of the Contract interim and final reports;</w:t>
      </w:r>
    </w:p>
    <w:p w:rsidR="000A6DC8" w:rsidRPr="00545DAE"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545DAE">
        <w:rPr>
          <w:rFonts w:ascii="Arial Narrow" w:eastAsia="Arial Narrow" w:hAnsi="Arial Narrow" w:cs="Arial"/>
          <w:kern w:val="0"/>
          <w:szCs w:val="20"/>
          <w:lang w:val="en-GB" w:eastAsia="en-GB"/>
        </w:rPr>
        <w:t>Support to Financial Officer in the activities related to the financial management of the project (technical assistance), including specific activities related to procurement, sub-contracting, budgeting, financial reporting, etc.;</w:t>
      </w:r>
    </w:p>
    <w:p w:rsidR="000A6DC8" w:rsidRPr="00545DAE"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545DAE">
        <w:rPr>
          <w:rFonts w:ascii="Arial Narrow" w:eastAsia="Arial Narrow" w:hAnsi="Arial Narrow" w:cs="Arial"/>
          <w:kern w:val="0"/>
          <w:szCs w:val="20"/>
          <w:lang w:val="en-GB" w:eastAsia="en-GB"/>
        </w:rPr>
        <w:t xml:space="preserve">Assisting MNE OS in </w:t>
      </w:r>
      <w:r>
        <w:rPr>
          <w:rFonts w:ascii="Arial Narrow" w:eastAsia="Arial Narrow" w:hAnsi="Arial Narrow" w:cs="Arial"/>
          <w:kern w:val="0"/>
          <w:szCs w:val="20"/>
          <w:lang w:val="en-GB" w:eastAsia="en-GB"/>
        </w:rPr>
        <w:t>p</w:t>
      </w:r>
      <w:r w:rsidRPr="001034CA">
        <w:rPr>
          <w:rFonts w:ascii="Arial Narrow" w:eastAsia="Arial Narrow" w:hAnsi="Arial Narrow" w:cs="Arial"/>
          <w:kern w:val="0"/>
          <w:szCs w:val="20"/>
          <w:lang w:val="en-GB" w:eastAsia="en-GB"/>
        </w:rPr>
        <w:t>reparation and submission of requests for payments under the grant contract and related documentation</w:t>
      </w:r>
      <w:r>
        <w:rPr>
          <w:rFonts w:ascii="Arial Narrow" w:eastAsia="Arial Narrow" w:hAnsi="Arial Narrow" w:cs="Arial"/>
          <w:kern w:val="0"/>
          <w:szCs w:val="20"/>
          <w:lang w:val="en-GB" w:eastAsia="en-GB"/>
        </w:rPr>
        <w:t>;</w:t>
      </w:r>
    </w:p>
    <w:p w:rsidR="000A6DC8" w:rsidRPr="00545DAE"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545DAE">
        <w:rPr>
          <w:rFonts w:ascii="Arial Narrow" w:eastAsia="Arial Narrow" w:hAnsi="Arial Narrow" w:cs="Arial"/>
          <w:kern w:val="0"/>
          <w:szCs w:val="20"/>
          <w:lang w:val="en-GB" w:eastAsia="en-GB"/>
        </w:rPr>
        <w:t>Contribute to ensuring visibility of outputs produced under TAGC;</w:t>
      </w:r>
    </w:p>
    <w:p w:rsidR="000A6DC8" w:rsidRPr="00545DAE"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545DAE">
        <w:rPr>
          <w:rFonts w:ascii="Arial Narrow" w:eastAsia="Arial Narrow" w:hAnsi="Arial Narrow" w:cs="Arial"/>
          <w:kern w:val="0"/>
          <w:szCs w:val="20"/>
          <w:lang w:val="en-GB" w:eastAsia="en-GB"/>
        </w:rPr>
        <w:t>Contribute to preparation of application for the subsequent TAGC;</w:t>
      </w:r>
    </w:p>
    <w:p w:rsidR="000A6DC8" w:rsidRPr="00545DAE"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545DAE">
        <w:rPr>
          <w:rFonts w:ascii="Arial Narrow" w:eastAsia="Arial Narrow" w:hAnsi="Arial Narrow" w:cs="Arial"/>
          <w:kern w:val="0"/>
          <w:szCs w:val="20"/>
          <w:lang w:val="en-GB" w:eastAsia="en-GB"/>
        </w:rPr>
        <w:t>Provide information to the MNE OS on technical assistance activities performed under TAGC-MNE part, with financial implications, upon request.</w:t>
      </w:r>
    </w:p>
    <w:p w:rsidR="000A6DC8" w:rsidRPr="003E6B0C" w:rsidRDefault="000A6DC8" w:rsidP="000A6DC8">
      <w:pPr>
        <w:tabs>
          <w:tab w:val="left" w:pos="860"/>
        </w:tabs>
        <w:suppressAutoHyphens w:val="0"/>
        <w:spacing w:after="0" w:line="240" w:lineRule="atLeast"/>
        <w:rPr>
          <w:rFonts w:ascii="Arial Narrow" w:eastAsia="Arial Narrow" w:hAnsi="Arial Narrow" w:cs="Arial"/>
          <w:kern w:val="0"/>
          <w:szCs w:val="20"/>
          <w:lang w:val="en-GB" w:eastAsia="en-GB"/>
        </w:rPr>
      </w:pPr>
    </w:p>
    <w:p w:rsidR="000A6DC8" w:rsidRPr="009B318D" w:rsidRDefault="000A6DC8" w:rsidP="000A6DC8">
      <w:pPr>
        <w:suppressAutoHyphens w:val="0"/>
        <w:spacing w:after="0" w:line="0" w:lineRule="atLeast"/>
        <w:rPr>
          <w:rFonts w:ascii="Arial Narrow" w:eastAsia="Arial Narrow" w:hAnsi="Arial Narrow" w:cs="Arial"/>
          <w:b/>
          <w:kern w:val="0"/>
          <w:szCs w:val="20"/>
          <w:lang w:val="en-GB" w:eastAsia="en-GB"/>
        </w:rPr>
      </w:pPr>
      <w:r w:rsidRPr="009B318D">
        <w:rPr>
          <w:rFonts w:ascii="Arial Narrow" w:eastAsia="Arial Narrow" w:hAnsi="Arial Narrow" w:cs="Arial"/>
          <w:b/>
          <w:kern w:val="0"/>
          <w:szCs w:val="20"/>
          <w:lang w:val="en-GB" w:eastAsia="en-GB"/>
        </w:rPr>
        <w:t xml:space="preserve">Calls for Proposals </w:t>
      </w:r>
    </w:p>
    <w:p w:rsidR="000A6DC8" w:rsidRPr="003E6B0C"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3E6B0C">
        <w:rPr>
          <w:rFonts w:ascii="Arial Narrow" w:eastAsia="Arial Narrow" w:hAnsi="Arial Narrow" w:cs="Arial"/>
          <w:kern w:val="0"/>
          <w:szCs w:val="20"/>
          <w:lang w:val="en-GB" w:eastAsia="en-GB"/>
        </w:rPr>
        <w:t>Assist in the organisation of partner search forums, if deemed appropriate;</w:t>
      </w:r>
    </w:p>
    <w:p w:rsidR="000A6DC8"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3E6B0C">
        <w:rPr>
          <w:rFonts w:ascii="Arial Narrow" w:eastAsia="Arial Narrow" w:hAnsi="Arial Narrow" w:cs="Arial"/>
          <w:kern w:val="0"/>
          <w:szCs w:val="20"/>
          <w:lang w:val="en-GB" w:eastAsia="en-GB"/>
        </w:rPr>
        <w:t>Assist in the organisation of workshops for potential applicants;</w:t>
      </w:r>
    </w:p>
    <w:p w:rsidR="000A6DC8"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3E6B0C">
        <w:rPr>
          <w:rFonts w:ascii="Arial Narrow" w:eastAsia="Arial Narrow" w:hAnsi="Arial Narrow" w:cs="Arial"/>
          <w:kern w:val="0"/>
          <w:szCs w:val="20"/>
          <w:lang w:val="en-GB" w:eastAsia="en-GB"/>
        </w:rPr>
        <w:t xml:space="preserve">Assist in the organisation of </w:t>
      </w:r>
      <w:r>
        <w:rPr>
          <w:rFonts w:ascii="Arial Narrow" w:eastAsia="Arial Narrow" w:hAnsi="Arial Narrow" w:cs="Arial"/>
          <w:kern w:val="0"/>
          <w:szCs w:val="20"/>
          <w:lang w:val="en-GB" w:eastAsia="en-GB"/>
        </w:rPr>
        <w:t xml:space="preserve">implementation </w:t>
      </w:r>
      <w:r w:rsidRPr="003E6B0C">
        <w:rPr>
          <w:rFonts w:ascii="Arial Narrow" w:eastAsia="Arial Narrow" w:hAnsi="Arial Narrow" w:cs="Arial"/>
          <w:kern w:val="0"/>
          <w:szCs w:val="20"/>
          <w:lang w:val="en-GB" w:eastAsia="en-GB"/>
        </w:rPr>
        <w:t xml:space="preserve">workshops for </w:t>
      </w:r>
      <w:r>
        <w:rPr>
          <w:rFonts w:ascii="Arial Narrow" w:eastAsia="Arial Narrow" w:hAnsi="Arial Narrow" w:cs="Arial"/>
          <w:kern w:val="0"/>
          <w:szCs w:val="20"/>
          <w:lang w:val="en-GB" w:eastAsia="en-GB"/>
        </w:rPr>
        <w:t>grant beneficiaries</w:t>
      </w:r>
      <w:r w:rsidRPr="003E6B0C">
        <w:rPr>
          <w:rFonts w:ascii="Arial Narrow" w:eastAsia="Arial Narrow" w:hAnsi="Arial Narrow" w:cs="Arial"/>
          <w:kern w:val="0"/>
          <w:szCs w:val="20"/>
          <w:lang w:val="en-GB" w:eastAsia="en-GB"/>
        </w:rPr>
        <w:t>;</w:t>
      </w:r>
    </w:p>
    <w:p w:rsidR="000A6DC8" w:rsidRPr="003E6B0C"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3E6B0C">
        <w:rPr>
          <w:rFonts w:ascii="Arial Narrow" w:eastAsia="Arial Narrow" w:hAnsi="Arial Narrow" w:cs="Arial"/>
          <w:kern w:val="0"/>
          <w:szCs w:val="20"/>
          <w:lang w:val="en-GB" w:eastAsia="en-GB"/>
        </w:rPr>
        <w:t xml:space="preserve">Assist </w:t>
      </w:r>
      <w:proofErr w:type="gramStart"/>
      <w:r w:rsidRPr="003E6B0C">
        <w:rPr>
          <w:rFonts w:ascii="Arial Narrow" w:eastAsia="Arial Narrow" w:hAnsi="Arial Narrow" w:cs="Arial"/>
          <w:kern w:val="0"/>
          <w:szCs w:val="20"/>
          <w:lang w:val="en-GB" w:eastAsia="en-GB"/>
        </w:rPr>
        <w:t>in  the</w:t>
      </w:r>
      <w:proofErr w:type="gramEnd"/>
      <w:r w:rsidRPr="003E6B0C">
        <w:rPr>
          <w:rFonts w:ascii="Arial Narrow" w:eastAsia="Arial Narrow" w:hAnsi="Arial Narrow" w:cs="Arial"/>
          <w:kern w:val="0"/>
          <w:szCs w:val="20"/>
          <w:lang w:val="en-GB" w:eastAsia="en-GB"/>
        </w:rPr>
        <w:t xml:space="preserve"> organisation of project clinics, if deemed appropriate</w:t>
      </w:r>
      <w:r>
        <w:rPr>
          <w:rFonts w:ascii="Arial Narrow" w:eastAsia="Arial Narrow" w:hAnsi="Arial Narrow" w:cs="Arial"/>
          <w:kern w:val="0"/>
          <w:szCs w:val="20"/>
          <w:lang w:val="en-GB" w:eastAsia="en-GB"/>
        </w:rPr>
        <w:t>.</w:t>
      </w:r>
    </w:p>
    <w:p w:rsidR="000A6DC8" w:rsidRPr="00092103" w:rsidRDefault="000A6DC8" w:rsidP="000A6DC8">
      <w:pPr>
        <w:suppressAutoHyphens w:val="0"/>
        <w:spacing w:after="0" w:line="240" w:lineRule="auto"/>
        <w:jc w:val="both"/>
        <w:rPr>
          <w:rFonts w:ascii="Times New Roman" w:hAnsi="Times New Roman" w:cs="Times New Roman"/>
        </w:rPr>
      </w:pPr>
    </w:p>
    <w:p w:rsidR="000A6DC8" w:rsidRPr="009B318D" w:rsidRDefault="000A6DC8" w:rsidP="000A6DC8">
      <w:pPr>
        <w:suppressAutoHyphens w:val="0"/>
        <w:spacing w:after="0" w:line="0" w:lineRule="atLeast"/>
        <w:rPr>
          <w:rFonts w:ascii="Arial Narrow" w:eastAsia="Arial Narrow" w:hAnsi="Arial Narrow" w:cs="Arial"/>
          <w:b/>
          <w:kern w:val="0"/>
          <w:szCs w:val="20"/>
          <w:lang w:val="en-GB" w:eastAsia="en-GB"/>
        </w:rPr>
      </w:pPr>
      <w:r w:rsidRPr="009B318D">
        <w:rPr>
          <w:rFonts w:ascii="Arial Narrow" w:eastAsia="Arial Narrow" w:hAnsi="Arial Narrow" w:cs="Arial"/>
          <w:b/>
          <w:kern w:val="0"/>
          <w:szCs w:val="20"/>
          <w:lang w:val="en-GB" w:eastAsia="en-GB"/>
        </w:rPr>
        <w:t>Project monitoring</w:t>
      </w:r>
    </w:p>
    <w:p w:rsidR="000A6DC8" w:rsidRPr="003E6B0C" w:rsidRDefault="000A6DC8" w:rsidP="000A6DC8">
      <w:pPr>
        <w:numPr>
          <w:ilvl w:val="0"/>
          <w:numId w:val="1"/>
        </w:numPr>
        <w:tabs>
          <w:tab w:val="clear" w:pos="720"/>
        </w:tabs>
        <w:suppressAutoHyphens w:val="0"/>
        <w:spacing w:after="0" w:line="0" w:lineRule="atLeast"/>
        <w:ind w:left="0" w:firstLine="426"/>
        <w:rPr>
          <w:rFonts w:ascii="Arial Narrow" w:eastAsia="Arial Narrow" w:hAnsi="Arial Narrow" w:cs="Arial"/>
          <w:kern w:val="0"/>
          <w:szCs w:val="20"/>
          <w:lang w:val="en-GB" w:eastAsia="en-GB"/>
        </w:rPr>
      </w:pPr>
      <w:r w:rsidRPr="003E6B0C">
        <w:rPr>
          <w:rFonts w:ascii="Arial Narrow" w:eastAsia="Arial Narrow" w:hAnsi="Arial Narrow" w:cs="Arial"/>
          <w:kern w:val="0"/>
          <w:szCs w:val="20"/>
          <w:lang w:val="en-GB" w:eastAsia="en-GB"/>
        </w:rPr>
        <w:t>Assist in the organisation of implementation seminars for beneficiaries;</w:t>
      </w:r>
    </w:p>
    <w:p w:rsidR="000A6DC8" w:rsidRDefault="000A6DC8" w:rsidP="000A6DC8">
      <w:pPr>
        <w:numPr>
          <w:ilvl w:val="0"/>
          <w:numId w:val="1"/>
        </w:numPr>
        <w:tabs>
          <w:tab w:val="clear" w:pos="720"/>
        </w:tabs>
        <w:suppressAutoHyphens w:val="0"/>
        <w:spacing w:after="0" w:line="0" w:lineRule="atLeast"/>
        <w:ind w:left="0" w:firstLine="426"/>
        <w:rPr>
          <w:rFonts w:ascii="Arial Narrow" w:eastAsia="Arial Narrow" w:hAnsi="Arial Narrow" w:cs="Arial"/>
          <w:kern w:val="0"/>
          <w:szCs w:val="20"/>
          <w:lang w:val="en-GB" w:eastAsia="en-GB"/>
        </w:rPr>
      </w:pPr>
      <w:r w:rsidRPr="003E6B0C">
        <w:rPr>
          <w:rFonts w:ascii="Arial Narrow" w:eastAsia="Arial Narrow" w:hAnsi="Arial Narrow" w:cs="Arial"/>
          <w:kern w:val="0"/>
          <w:szCs w:val="20"/>
          <w:lang w:val="en-GB" w:eastAsia="en-GB"/>
        </w:rPr>
        <w:t>Maintain project data base and provide information to the to MNE OS in regard to statistical data</w:t>
      </w:r>
      <w:r>
        <w:rPr>
          <w:rFonts w:ascii="Arial Narrow" w:eastAsia="Arial Narrow" w:hAnsi="Arial Narrow" w:cs="Arial"/>
          <w:kern w:val="0"/>
          <w:szCs w:val="20"/>
          <w:lang w:val="en-GB" w:eastAsia="en-GB"/>
        </w:rPr>
        <w:t>;</w:t>
      </w:r>
    </w:p>
    <w:p w:rsidR="000A6DC8" w:rsidRPr="003E6B0C" w:rsidRDefault="000A6DC8" w:rsidP="000A6DC8">
      <w:pPr>
        <w:numPr>
          <w:ilvl w:val="0"/>
          <w:numId w:val="1"/>
        </w:numPr>
        <w:tabs>
          <w:tab w:val="clear" w:pos="720"/>
        </w:tabs>
        <w:suppressAutoHyphens w:val="0"/>
        <w:spacing w:after="0" w:line="0" w:lineRule="atLeast"/>
        <w:ind w:left="0" w:firstLine="426"/>
        <w:rPr>
          <w:rFonts w:ascii="Arial Narrow" w:eastAsia="Arial Narrow" w:hAnsi="Arial Narrow" w:cs="Arial"/>
          <w:kern w:val="0"/>
          <w:szCs w:val="20"/>
          <w:lang w:val="en-GB" w:eastAsia="en-GB"/>
        </w:rPr>
      </w:pPr>
      <w:r>
        <w:rPr>
          <w:rFonts w:ascii="Arial Narrow" w:eastAsia="Arial Narrow" w:hAnsi="Arial Narrow" w:cs="Arial"/>
          <w:kern w:val="0"/>
          <w:szCs w:val="20"/>
          <w:lang w:val="en-GB" w:eastAsia="en-GB"/>
        </w:rPr>
        <w:t>M</w:t>
      </w:r>
      <w:r w:rsidRPr="008971C1">
        <w:rPr>
          <w:rFonts w:ascii="Arial Narrow" w:eastAsia="Arial Narrow" w:hAnsi="Arial Narrow" w:cs="Arial"/>
          <w:kern w:val="0"/>
          <w:szCs w:val="20"/>
          <w:lang w:val="en-GB" w:eastAsia="en-GB"/>
        </w:rPr>
        <w:t xml:space="preserve">ay perform/participate </w:t>
      </w:r>
      <w:r>
        <w:rPr>
          <w:rFonts w:ascii="Arial Narrow" w:eastAsia="Arial Narrow" w:hAnsi="Arial Narrow" w:cs="Arial"/>
          <w:kern w:val="0"/>
          <w:szCs w:val="20"/>
          <w:lang w:val="en-GB" w:eastAsia="en-GB"/>
        </w:rPr>
        <w:t>in</w:t>
      </w:r>
      <w:r w:rsidRPr="008971C1">
        <w:rPr>
          <w:rFonts w:ascii="Arial Narrow" w:eastAsia="Arial Narrow" w:hAnsi="Arial Narrow" w:cs="Arial"/>
          <w:kern w:val="0"/>
          <w:szCs w:val="20"/>
          <w:lang w:val="en-GB" w:eastAsia="en-GB"/>
        </w:rPr>
        <w:t xml:space="preserve"> the monitoring visits, draft monitoring visit reports and follow up</w:t>
      </w:r>
      <w:r>
        <w:rPr>
          <w:rFonts w:ascii="Arial Narrow" w:eastAsia="Arial Narrow" w:hAnsi="Arial Narrow" w:cs="Arial"/>
          <w:kern w:val="0"/>
          <w:szCs w:val="20"/>
          <w:lang w:val="en-GB" w:eastAsia="en-GB"/>
        </w:rPr>
        <w:t>;</w:t>
      </w:r>
      <w:r w:rsidRPr="008971C1">
        <w:rPr>
          <w:rFonts w:ascii="Arial Narrow" w:eastAsia="Arial Narrow" w:hAnsi="Arial Narrow" w:cs="Arial"/>
          <w:kern w:val="0"/>
          <w:szCs w:val="20"/>
          <w:lang w:val="en-GB" w:eastAsia="en-GB"/>
        </w:rPr>
        <w:t xml:space="preserve"> </w:t>
      </w:r>
      <w:r w:rsidRPr="003E6B0C">
        <w:rPr>
          <w:rFonts w:ascii="Arial Narrow" w:eastAsia="Arial Narrow" w:hAnsi="Arial Narrow" w:cs="Arial"/>
          <w:kern w:val="0"/>
          <w:szCs w:val="20"/>
          <w:lang w:val="en-GB" w:eastAsia="en-GB"/>
        </w:rPr>
        <w:t xml:space="preserve"> </w:t>
      </w:r>
    </w:p>
    <w:p w:rsidR="000A6DC8" w:rsidRDefault="000A6DC8" w:rsidP="000A6DC8">
      <w:pPr>
        <w:suppressAutoHyphens w:val="0"/>
        <w:spacing w:after="0" w:line="240" w:lineRule="auto"/>
        <w:jc w:val="both"/>
        <w:rPr>
          <w:rFonts w:ascii="Times New Roman" w:hAnsi="Times New Roman" w:cs="Times New Roman"/>
        </w:rPr>
      </w:pPr>
    </w:p>
    <w:p w:rsidR="000A6DC8" w:rsidRPr="009B318D" w:rsidRDefault="000A6DC8" w:rsidP="000A6DC8">
      <w:pPr>
        <w:suppressAutoHyphens w:val="0"/>
        <w:spacing w:after="0" w:line="0" w:lineRule="atLeast"/>
        <w:rPr>
          <w:rFonts w:ascii="Arial Narrow" w:eastAsia="Arial Narrow" w:hAnsi="Arial Narrow" w:cs="Arial"/>
          <w:b/>
          <w:kern w:val="0"/>
          <w:szCs w:val="20"/>
          <w:lang w:val="en-GB" w:eastAsia="en-GB"/>
        </w:rPr>
      </w:pPr>
      <w:r w:rsidRPr="009B318D">
        <w:rPr>
          <w:rFonts w:ascii="Arial Narrow" w:eastAsia="Arial Narrow" w:hAnsi="Arial Narrow" w:cs="Arial"/>
          <w:b/>
          <w:kern w:val="0"/>
          <w:szCs w:val="20"/>
          <w:lang w:val="en-GB" w:eastAsia="en-GB"/>
        </w:rPr>
        <w:t>Programme monitoring</w:t>
      </w:r>
    </w:p>
    <w:p w:rsidR="000A6DC8" w:rsidRPr="003E6B0C"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3E6B0C">
        <w:rPr>
          <w:rFonts w:ascii="Arial Narrow" w:eastAsia="Arial Narrow" w:hAnsi="Arial Narrow" w:cs="Arial"/>
          <w:kern w:val="0"/>
          <w:szCs w:val="20"/>
          <w:lang w:val="en-GB" w:eastAsia="en-GB"/>
        </w:rPr>
        <w:t xml:space="preserve">Assists in dissemination of relevant information and documentation towards national representatives in the JMC; </w:t>
      </w:r>
    </w:p>
    <w:p w:rsidR="000A6DC8" w:rsidRPr="003E6B0C"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3E6B0C">
        <w:rPr>
          <w:rFonts w:ascii="Arial Narrow" w:eastAsia="Arial Narrow" w:hAnsi="Arial Narrow" w:cs="Arial"/>
          <w:kern w:val="0"/>
          <w:szCs w:val="20"/>
          <w:lang w:val="en-GB" w:eastAsia="en-GB"/>
        </w:rPr>
        <w:t xml:space="preserve">Receive and forward information or correspondence pertaining to the </w:t>
      </w:r>
      <w:r>
        <w:rPr>
          <w:rFonts w:ascii="Arial Narrow" w:eastAsia="Arial Narrow" w:hAnsi="Arial Narrow" w:cs="Arial"/>
          <w:kern w:val="0"/>
          <w:szCs w:val="20"/>
          <w:lang w:val="en-GB" w:eastAsia="en-GB"/>
        </w:rPr>
        <w:t>JMC.</w:t>
      </w:r>
    </w:p>
    <w:p w:rsidR="000A6DC8" w:rsidRPr="00ED7EF4" w:rsidRDefault="000A6DC8" w:rsidP="000A6DC8">
      <w:pPr>
        <w:suppressAutoHyphens w:val="0"/>
        <w:spacing w:after="0" w:line="240" w:lineRule="auto"/>
        <w:jc w:val="both"/>
        <w:rPr>
          <w:rFonts w:ascii="Times New Roman" w:hAnsi="Times New Roman" w:cs="Times New Roman"/>
        </w:rPr>
      </w:pPr>
    </w:p>
    <w:p w:rsidR="000A6DC8" w:rsidRPr="009B318D" w:rsidRDefault="000A6DC8" w:rsidP="000A6DC8">
      <w:pPr>
        <w:suppressAutoHyphens w:val="0"/>
        <w:spacing w:after="0" w:line="0" w:lineRule="atLeast"/>
        <w:rPr>
          <w:rFonts w:ascii="Arial Narrow" w:eastAsia="Arial Narrow" w:hAnsi="Arial Narrow" w:cs="Arial"/>
          <w:b/>
          <w:kern w:val="0"/>
          <w:szCs w:val="20"/>
          <w:lang w:val="en-GB" w:eastAsia="en-GB"/>
        </w:rPr>
      </w:pPr>
      <w:r w:rsidRPr="009B318D">
        <w:rPr>
          <w:rFonts w:ascii="Arial Narrow" w:eastAsia="Arial Narrow" w:hAnsi="Arial Narrow" w:cs="Arial"/>
          <w:b/>
          <w:kern w:val="0"/>
          <w:szCs w:val="20"/>
          <w:lang w:val="en-GB" w:eastAsia="en-GB"/>
        </w:rPr>
        <w:t>Publicity, visibility and information</w:t>
      </w:r>
    </w:p>
    <w:p w:rsidR="000A6DC8" w:rsidRPr="003E6B0C"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3E6B0C">
        <w:rPr>
          <w:rFonts w:ascii="Arial Narrow" w:eastAsia="Arial Narrow" w:hAnsi="Arial Narrow" w:cs="Arial"/>
          <w:kern w:val="0"/>
          <w:szCs w:val="20"/>
          <w:lang w:val="en-GB" w:eastAsia="en-GB"/>
        </w:rPr>
        <w:t>Assist in the organisation of events as indicated in the JTS work plan, and/or Communication Action Plan;</w:t>
      </w:r>
    </w:p>
    <w:p w:rsidR="000A6DC8" w:rsidRPr="003E6B0C"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3E6B0C">
        <w:rPr>
          <w:rFonts w:ascii="Arial Narrow" w:eastAsia="Arial Narrow" w:hAnsi="Arial Narrow" w:cs="Arial"/>
          <w:kern w:val="0"/>
          <w:szCs w:val="20"/>
          <w:lang w:val="en-GB" w:eastAsia="en-GB"/>
        </w:rPr>
        <w:t>Assist in the preparation, submission and production of printed materials as indicated in JTS work plans and/or Communication Action Plan</w:t>
      </w:r>
      <w:r>
        <w:rPr>
          <w:rFonts w:ascii="Arial Narrow" w:eastAsia="Arial Narrow" w:hAnsi="Arial Narrow" w:cs="Arial"/>
          <w:kern w:val="0"/>
          <w:szCs w:val="20"/>
          <w:lang w:val="en-GB" w:eastAsia="en-GB"/>
        </w:rPr>
        <w:t>.</w:t>
      </w:r>
    </w:p>
    <w:p w:rsidR="000A6DC8" w:rsidRPr="003E6B0C" w:rsidRDefault="000A6DC8" w:rsidP="000A6DC8">
      <w:pPr>
        <w:tabs>
          <w:tab w:val="left" w:pos="860"/>
        </w:tabs>
        <w:suppressAutoHyphens w:val="0"/>
        <w:spacing w:after="0" w:line="231" w:lineRule="auto"/>
        <w:rPr>
          <w:rFonts w:ascii="Arial Narrow" w:eastAsia="Arial Narrow" w:hAnsi="Arial Narrow" w:cs="Arial"/>
          <w:kern w:val="0"/>
          <w:szCs w:val="20"/>
          <w:lang w:val="en-GB" w:eastAsia="en-GB"/>
        </w:rPr>
      </w:pPr>
    </w:p>
    <w:p w:rsidR="000A6DC8" w:rsidRPr="009B318D" w:rsidRDefault="000A6DC8" w:rsidP="000A6DC8">
      <w:pPr>
        <w:suppressAutoHyphens w:val="0"/>
        <w:spacing w:after="0" w:line="0" w:lineRule="atLeast"/>
        <w:rPr>
          <w:rFonts w:ascii="Arial Narrow" w:eastAsia="Arial Narrow" w:hAnsi="Arial Narrow" w:cs="Arial"/>
          <w:b/>
          <w:kern w:val="0"/>
          <w:szCs w:val="20"/>
          <w:lang w:val="en-GB" w:eastAsia="en-GB"/>
        </w:rPr>
      </w:pPr>
      <w:r w:rsidRPr="009B318D">
        <w:rPr>
          <w:rFonts w:ascii="Arial Narrow" w:eastAsia="Arial Narrow" w:hAnsi="Arial Narrow" w:cs="Arial"/>
          <w:b/>
          <w:kern w:val="0"/>
          <w:szCs w:val="20"/>
          <w:lang w:val="en-GB" w:eastAsia="en-GB"/>
        </w:rPr>
        <w:t>Other</w:t>
      </w:r>
    </w:p>
    <w:p w:rsidR="000A6DC8" w:rsidRPr="003E6B0C"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3E6B0C">
        <w:rPr>
          <w:rFonts w:ascii="Arial Narrow" w:eastAsia="Arial Narrow" w:hAnsi="Arial Narrow" w:cs="Arial"/>
          <w:kern w:val="0"/>
          <w:szCs w:val="20"/>
          <w:lang w:val="en-GB" w:eastAsia="en-GB"/>
        </w:rPr>
        <w:t>Ensure that all documents are appropriately filed either in physical or electronic form, or both;</w:t>
      </w:r>
    </w:p>
    <w:p w:rsidR="000A6DC8"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3E6B0C">
        <w:rPr>
          <w:rFonts w:ascii="Arial Narrow" w:eastAsia="Arial Narrow" w:hAnsi="Arial Narrow" w:cs="Arial"/>
          <w:kern w:val="0"/>
          <w:szCs w:val="20"/>
          <w:lang w:val="en-GB" w:eastAsia="en-GB"/>
        </w:rPr>
        <w:t xml:space="preserve">Provision of administrative support to JTS staff/Project Manager and other technical assistance under the </w:t>
      </w:r>
      <w:r>
        <w:rPr>
          <w:rFonts w:ascii="Arial Narrow" w:eastAsia="Arial Narrow" w:hAnsi="Arial Narrow" w:cs="Arial"/>
          <w:kern w:val="0"/>
          <w:szCs w:val="20"/>
          <w:lang w:val="en-GB" w:eastAsia="en-GB"/>
        </w:rPr>
        <w:t>grant</w:t>
      </w:r>
      <w:r w:rsidRPr="003E6B0C">
        <w:rPr>
          <w:rFonts w:ascii="Arial Narrow" w:eastAsia="Arial Narrow" w:hAnsi="Arial Narrow" w:cs="Arial"/>
          <w:kern w:val="0"/>
          <w:szCs w:val="20"/>
          <w:lang w:val="en-GB" w:eastAsia="en-GB"/>
        </w:rPr>
        <w:t xml:space="preserve"> contract (scanning, printing etc);</w:t>
      </w:r>
    </w:p>
    <w:p w:rsidR="000A6DC8" w:rsidRPr="003E6B0C"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3E6B0C">
        <w:rPr>
          <w:rFonts w:ascii="Arial Narrow" w:eastAsia="Arial Narrow" w:hAnsi="Arial Narrow" w:cs="Arial"/>
          <w:kern w:val="0"/>
          <w:szCs w:val="20"/>
          <w:lang w:val="en-GB" w:eastAsia="en-GB"/>
        </w:rPr>
        <w:t>Translation of relevant documentation from English into one of the languages of the participating countries or vice versa;</w:t>
      </w:r>
    </w:p>
    <w:p w:rsidR="000A6DC8"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3E6B0C">
        <w:rPr>
          <w:rFonts w:ascii="Arial Narrow" w:eastAsia="Arial Narrow" w:hAnsi="Arial Narrow" w:cs="Arial"/>
          <w:kern w:val="0"/>
          <w:szCs w:val="20"/>
          <w:lang w:val="en-GB" w:eastAsia="en-GB"/>
        </w:rPr>
        <w:t xml:space="preserve">Fulfilment of any other tasks assigned by the </w:t>
      </w:r>
      <w:r w:rsidRPr="00545DAE">
        <w:rPr>
          <w:rFonts w:ascii="Arial Narrow" w:eastAsia="Arial Narrow" w:hAnsi="Arial Narrow" w:cs="Arial"/>
          <w:kern w:val="0"/>
          <w:szCs w:val="20"/>
          <w:lang w:val="en-GB" w:eastAsia="en-GB"/>
        </w:rPr>
        <w:t>Head of the JTS, OSs or CA</w:t>
      </w:r>
      <w:r w:rsidRPr="003E6B0C">
        <w:rPr>
          <w:rFonts w:ascii="Arial Narrow" w:eastAsia="Arial Narrow" w:hAnsi="Arial Narrow" w:cs="Arial"/>
          <w:kern w:val="0"/>
          <w:szCs w:val="20"/>
          <w:lang w:val="en-GB" w:eastAsia="en-GB"/>
        </w:rPr>
        <w:t>.</w:t>
      </w:r>
    </w:p>
    <w:p w:rsidR="000A6DC8" w:rsidRDefault="000A6DC8" w:rsidP="000A6DC8">
      <w:pPr>
        <w:suppressAutoHyphens w:val="0"/>
        <w:spacing w:after="0" w:line="238" w:lineRule="auto"/>
        <w:rPr>
          <w:rFonts w:ascii="Arial Narrow" w:eastAsia="Arial Narrow" w:hAnsi="Arial Narrow" w:cs="Arial"/>
          <w:kern w:val="0"/>
          <w:szCs w:val="20"/>
          <w:lang w:val="en-GB" w:eastAsia="en-GB"/>
        </w:rPr>
      </w:pPr>
    </w:p>
    <w:p w:rsidR="000A6DC8" w:rsidRDefault="000A6DC8" w:rsidP="000A6DC8">
      <w:pPr>
        <w:suppressAutoHyphens w:val="0"/>
        <w:spacing w:after="0" w:line="238" w:lineRule="auto"/>
        <w:rPr>
          <w:rFonts w:ascii="Arial Narrow" w:eastAsia="Arial Narrow" w:hAnsi="Arial Narrow" w:cs="Arial"/>
          <w:kern w:val="0"/>
          <w:szCs w:val="20"/>
          <w:lang w:val="en-GB" w:eastAsia="en-GB"/>
        </w:rPr>
      </w:pPr>
    </w:p>
    <w:p w:rsidR="000A6DC8" w:rsidRPr="003E6B0C" w:rsidRDefault="000A6DC8" w:rsidP="000A6DC8">
      <w:pPr>
        <w:suppressAutoHyphens w:val="0"/>
        <w:spacing w:after="0" w:line="0" w:lineRule="atLeast"/>
        <w:rPr>
          <w:rFonts w:ascii="Arial Narrow" w:eastAsia="Arial Narrow" w:hAnsi="Arial Narrow" w:cs="Arial"/>
          <w:b/>
          <w:kern w:val="0"/>
          <w:szCs w:val="20"/>
          <w:lang w:val="en-GB" w:eastAsia="en-GB"/>
        </w:rPr>
      </w:pPr>
      <w:r w:rsidRPr="003E6B0C">
        <w:rPr>
          <w:rFonts w:ascii="Arial Narrow" w:eastAsia="Arial Narrow" w:hAnsi="Arial Narrow" w:cs="Arial"/>
          <w:b/>
          <w:kern w:val="0"/>
          <w:szCs w:val="20"/>
          <w:lang w:val="en-GB" w:eastAsia="en-GB"/>
        </w:rPr>
        <w:lastRenderedPageBreak/>
        <w:t xml:space="preserve">Professional requirements </w:t>
      </w:r>
    </w:p>
    <w:p w:rsidR="000A6DC8" w:rsidRDefault="000A6DC8" w:rsidP="000A6DC8">
      <w:pPr>
        <w:suppressAutoHyphens w:val="0"/>
        <w:spacing w:after="0" w:line="240" w:lineRule="auto"/>
        <w:jc w:val="both"/>
        <w:rPr>
          <w:rFonts w:ascii="Times New Roman" w:eastAsia="Times New Roman" w:hAnsi="Times New Roman" w:cs="Times New Roman"/>
          <w:kern w:val="0"/>
          <w:lang w:eastAsia="en-US"/>
        </w:rPr>
      </w:pPr>
    </w:p>
    <w:p w:rsidR="000A6DC8" w:rsidRPr="003E6B0C" w:rsidRDefault="000A6DC8" w:rsidP="000A6DC8">
      <w:pPr>
        <w:suppressAutoHyphens w:val="0"/>
        <w:spacing w:after="0" w:line="239" w:lineRule="auto"/>
        <w:ind w:right="200"/>
        <w:rPr>
          <w:rFonts w:ascii="Arial Narrow" w:eastAsia="Arial Narrow" w:hAnsi="Arial Narrow" w:cs="Arial"/>
          <w:kern w:val="0"/>
          <w:szCs w:val="20"/>
          <w:lang w:val="en-GB" w:eastAsia="en-GB"/>
        </w:rPr>
      </w:pPr>
      <w:r w:rsidRPr="003E6B0C">
        <w:rPr>
          <w:rFonts w:ascii="Arial Narrow" w:eastAsia="Arial Narrow" w:hAnsi="Arial Narrow" w:cs="Arial"/>
          <w:kern w:val="0"/>
          <w:szCs w:val="20"/>
          <w:lang w:val="en-GB" w:eastAsia="en-GB"/>
        </w:rPr>
        <w:t xml:space="preserve">The </w:t>
      </w:r>
      <w:r>
        <w:rPr>
          <w:rFonts w:ascii="Arial Narrow" w:eastAsia="Arial Narrow" w:hAnsi="Arial Narrow" w:cs="Arial"/>
          <w:kern w:val="0"/>
          <w:szCs w:val="20"/>
          <w:lang w:val="en-GB" w:eastAsia="en-GB"/>
        </w:rPr>
        <w:t>Programme</w:t>
      </w:r>
      <w:r w:rsidRPr="003E6B0C">
        <w:rPr>
          <w:rFonts w:ascii="Arial Narrow" w:eastAsia="Arial Narrow" w:hAnsi="Arial Narrow" w:cs="Arial"/>
          <w:kern w:val="0"/>
          <w:szCs w:val="20"/>
          <w:lang w:val="en-GB" w:eastAsia="en-GB"/>
        </w:rPr>
        <w:t xml:space="preserve"> Associate must fulfil the following conditions and have the following qualifications and experience:</w:t>
      </w:r>
    </w:p>
    <w:p w:rsidR="000A6DC8" w:rsidRPr="00CE693C" w:rsidRDefault="000A6DC8" w:rsidP="000A6DC8">
      <w:pPr>
        <w:suppressAutoHyphens w:val="0"/>
        <w:spacing w:after="0" w:line="240" w:lineRule="auto"/>
        <w:jc w:val="both"/>
        <w:rPr>
          <w:rFonts w:ascii="Times New Roman" w:eastAsia="Times New Roman" w:hAnsi="Times New Roman" w:cs="Times New Roman"/>
          <w:kern w:val="0"/>
          <w:lang w:eastAsia="en-US"/>
        </w:rPr>
      </w:pPr>
    </w:p>
    <w:p w:rsidR="000A6DC8" w:rsidRDefault="000A6DC8" w:rsidP="000A6DC8">
      <w:pPr>
        <w:suppressAutoHyphens w:val="0"/>
        <w:spacing w:after="0" w:line="240" w:lineRule="auto"/>
        <w:jc w:val="both"/>
        <w:rPr>
          <w:rFonts w:ascii="Arial Narrow" w:eastAsia="Times New Roman" w:hAnsi="Arial Narrow" w:cs="Times New Roman"/>
          <w:b/>
          <w:i/>
          <w:kern w:val="0"/>
          <w:lang w:eastAsia="en-US"/>
        </w:rPr>
      </w:pPr>
      <w:r w:rsidRPr="009B318D">
        <w:rPr>
          <w:rFonts w:ascii="Arial Narrow" w:eastAsia="Times New Roman" w:hAnsi="Arial Narrow" w:cs="Times New Roman"/>
          <w:b/>
          <w:i/>
          <w:kern w:val="0"/>
          <w:lang w:eastAsia="en-US"/>
        </w:rPr>
        <w:t>Qualification and skills</w:t>
      </w:r>
    </w:p>
    <w:p w:rsidR="000A6DC8" w:rsidRPr="009B318D" w:rsidRDefault="000A6DC8" w:rsidP="000A6DC8">
      <w:pPr>
        <w:suppressAutoHyphens w:val="0"/>
        <w:spacing w:after="0" w:line="240" w:lineRule="auto"/>
        <w:jc w:val="both"/>
        <w:rPr>
          <w:rFonts w:ascii="Arial Narrow" w:eastAsia="Times New Roman" w:hAnsi="Arial Narrow" w:cs="Times New Roman"/>
          <w:b/>
          <w:i/>
          <w:kern w:val="0"/>
          <w:lang w:eastAsia="en-US"/>
        </w:rPr>
      </w:pPr>
    </w:p>
    <w:p w:rsidR="000A6DC8" w:rsidRPr="00EF5062"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EF5062">
        <w:rPr>
          <w:rFonts w:ascii="Arial Narrow" w:eastAsia="Arial Narrow" w:hAnsi="Arial Narrow" w:cs="Arial"/>
          <w:kern w:val="0"/>
          <w:szCs w:val="20"/>
          <w:lang w:val="en-GB" w:eastAsia="en-GB"/>
        </w:rPr>
        <w:t>University degree;</w:t>
      </w:r>
    </w:p>
    <w:p w:rsidR="000A6DC8" w:rsidRPr="00EF5062"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EF5062">
        <w:rPr>
          <w:rFonts w:ascii="Arial Narrow" w:eastAsia="Arial Narrow" w:hAnsi="Arial Narrow" w:cs="Arial"/>
          <w:kern w:val="0"/>
          <w:szCs w:val="20"/>
          <w:lang w:val="en-GB" w:eastAsia="en-GB"/>
        </w:rPr>
        <w:t xml:space="preserve">Fluency in both written and spoken English and languages in official </w:t>
      </w:r>
      <w:r>
        <w:rPr>
          <w:rFonts w:ascii="Arial Narrow" w:eastAsia="Arial Narrow" w:hAnsi="Arial Narrow" w:cs="Arial"/>
          <w:kern w:val="0"/>
          <w:szCs w:val="20"/>
          <w:lang w:val="en-GB" w:eastAsia="en-GB"/>
        </w:rPr>
        <w:t xml:space="preserve">use in </w:t>
      </w:r>
      <w:r w:rsidRPr="00EF5062">
        <w:rPr>
          <w:rFonts w:ascii="Arial Narrow" w:eastAsia="Arial Narrow" w:hAnsi="Arial Narrow" w:cs="Arial"/>
          <w:kern w:val="0"/>
          <w:szCs w:val="20"/>
          <w:lang w:val="en-GB" w:eastAsia="en-GB"/>
        </w:rPr>
        <w:t>Montenegro and Serbia;</w:t>
      </w:r>
    </w:p>
    <w:p w:rsidR="000A6DC8" w:rsidRPr="00EF5062"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EF5062">
        <w:rPr>
          <w:rFonts w:ascii="Arial Narrow" w:eastAsia="Arial Narrow" w:hAnsi="Arial Narrow" w:cs="Arial"/>
          <w:kern w:val="0"/>
          <w:szCs w:val="20"/>
          <w:lang w:val="en-GB" w:eastAsia="en-GB"/>
        </w:rPr>
        <w:t>Good communication skills;</w:t>
      </w:r>
    </w:p>
    <w:p w:rsidR="000A6DC8" w:rsidRPr="00EF5062"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EF5062">
        <w:rPr>
          <w:rFonts w:ascii="Arial Narrow" w:eastAsia="Arial Narrow" w:hAnsi="Arial Narrow" w:cs="Arial"/>
          <w:kern w:val="0"/>
          <w:szCs w:val="20"/>
          <w:lang w:val="en-GB" w:eastAsia="en-GB"/>
        </w:rPr>
        <w:t>Computer literacy;</w:t>
      </w:r>
    </w:p>
    <w:p w:rsidR="000A6DC8" w:rsidRPr="00EF5062"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EF5062">
        <w:rPr>
          <w:rFonts w:ascii="Arial Narrow" w:eastAsia="Arial Narrow" w:hAnsi="Arial Narrow" w:cs="Arial"/>
          <w:kern w:val="0"/>
          <w:szCs w:val="20"/>
          <w:lang w:val="en-GB" w:eastAsia="en-GB"/>
        </w:rPr>
        <w:t>Driving license (B category).</w:t>
      </w:r>
    </w:p>
    <w:p w:rsidR="000A6DC8" w:rsidRPr="003E6B0C" w:rsidRDefault="000A6DC8" w:rsidP="000A6DC8">
      <w:pPr>
        <w:suppressAutoHyphens w:val="0"/>
        <w:spacing w:after="0" w:line="240" w:lineRule="auto"/>
        <w:jc w:val="both"/>
        <w:rPr>
          <w:rFonts w:ascii="Arial Narrow" w:eastAsia="Times New Roman" w:hAnsi="Arial Narrow" w:cs="Times New Roman"/>
          <w:i/>
          <w:kern w:val="0"/>
          <w:lang w:eastAsia="en-US"/>
        </w:rPr>
      </w:pPr>
    </w:p>
    <w:p w:rsidR="000A6DC8" w:rsidRPr="009B318D" w:rsidRDefault="000A6DC8" w:rsidP="000A6DC8">
      <w:pPr>
        <w:suppressAutoHyphens w:val="0"/>
        <w:spacing w:after="0" w:line="240" w:lineRule="auto"/>
        <w:jc w:val="both"/>
        <w:rPr>
          <w:rFonts w:ascii="Arial Narrow" w:eastAsia="Times New Roman" w:hAnsi="Arial Narrow" w:cs="Times New Roman"/>
          <w:b/>
          <w:i/>
          <w:kern w:val="0"/>
          <w:lang w:eastAsia="en-US"/>
        </w:rPr>
      </w:pPr>
      <w:r w:rsidRPr="009B318D">
        <w:rPr>
          <w:rFonts w:ascii="Arial Narrow" w:eastAsia="Times New Roman" w:hAnsi="Arial Narrow" w:cs="Times New Roman"/>
          <w:b/>
          <w:i/>
          <w:kern w:val="0"/>
          <w:lang w:eastAsia="en-US"/>
        </w:rPr>
        <w:t>General professional experience</w:t>
      </w:r>
    </w:p>
    <w:p w:rsidR="000A6DC8" w:rsidRPr="003E6B0C" w:rsidRDefault="000A6DC8" w:rsidP="000A6DC8">
      <w:pPr>
        <w:suppressAutoHyphens w:val="0"/>
        <w:spacing w:after="0" w:line="240" w:lineRule="auto"/>
        <w:jc w:val="both"/>
        <w:rPr>
          <w:rFonts w:ascii="Arial Narrow" w:eastAsia="Times New Roman" w:hAnsi="Arial Narrow" w:cs="Times New Roman"/>
          <w:i/>
          <w:kern w:val="0"/>
          <w:lang w:eastAsia="en-US"/>
        </w:rPr>
      </w:pPr>
    </w:p>
    <w:p w:rsidR="000A6DC8" w:rsidRPr="00E43078" w:rsidRDefault="000A6DC8" w:rsidP="000A6DC8">
      <w:pPr>
        <w:numPr>
          <w:ilvl w:val="0"/>
          <w:numId w:val="2"/>
        </w:numPr>
        <w:suppressAutoHyphens w:val="0"/>
        <w:spacing w:after="0" w:line="0" w:lineRule="atLeast"/>
        <w:ind w:left="0" w:firstLine="426"/>
        <w:rPr>
          <w:rFonts w:ascii="Arial" w:eastAsia="Arial" w:hAnsi="Arial"/>
          <w:b/>
        </w:rPr>
      </w:pPr>
      <w:r>
        <w:rPr>
          <w:rFonts w:ascii="Arial Narrow" w:eastAsia="Arial Narrow" w:hAnsi="Arial Narrow"/>
        </w:rPr>
        <w:t xml:space="preserve"> At least 6 years of professional experience following the University degree.</w:t>
      </w:r>
    </w:p>
    <w:p w:rsidR="000A6DC8" w:rsidRDefault="000A6DC8" w:rsidP="000A6DC8">
      <w:pPr>
        <w:tabs>
          <w:tab w:val="left" w:pos="500"/>
        </w:tabs>
        <w:suppressAutoHyphens w:val="0"/>
        <w:spacing w:after="0" w:line="0" w:lineRule="atLeast"/>
        <w:rPr>
          <w:rFonts w:ascii="Arial" w:eastAsia="Arial" w:hAnsi="Arial"/>
          <w:b/>
        </w:rPr>
      </w:pPr>
    </w:p>
    <w:p w:rsidR="000A6DC8" w:rsidRDefault="000A6DC8" w:rsidP="000A6DC8">
      <w:pPr>
        <w:suppressAutoHyphens w:val="0"/>
        <w:spacing w:after="0" w:line="240" w:lineRule="auto"/>
        <w:jc w:val="both"/>
        <w:rPr>
          <w:rFonts w:ascii="Arial Narrow" w:eastAsia="Times New Roman" w:hAnsi="Arial Narrow" w:cs="Times New Roman"/>
          <w:b/>
          <w:i/>
          <w:kern w:val="0"/>
          <w:lang w:eastAsia="en-US"/>
        </w:rPr>
      </w:pPr>
      <w:r w:rsidRPr="009B318D">
        <w:rPr>
          <w:rFonts w:ascii="Arial Narrow" w:eastAsia="Times New Roman" w:hAnsi="Arial Narrow" w:cs="Times New Roman"/>
          <w:b/>
          <w:i/>
          <w:kern w:val="0"/>
          <w:lang w:eastAsia="en-US"/>
        </w:rPr>
        <w:t>Specific professional experience</w:t>
      </w:r>
    </w:p>
    <w:p w:rsidR="000A6DC8" w:rsidRPr="009B318D" w:rsidRDefault="000A6DC8" w:rsidP="000A6DC8">
      <w:pPr>
        <w:suppressAutoHyphens w:val="0"/>
        <w:spacing w:after="0" w:line="240" w:lineRule="auto"/>
        <w:jc w:val="both"/>
        <w:rPr>
          <w:rFonts w:ascii="Arial Narrow" w:eastAsia="Times New Roman" w:hAnsi="Arial Narrow" w:cs="Times New Roman"/>
          <w:b/>
          <w:i/>
          <w:kern w:val="0"/>
          <w:lang w:eastAsia="en-US"/>
        </w:rPr>
      </w:pPr>
    </w:p>
    <w:p w:rsidR="000A6DC8" w:rsidRPr="00EF5062"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EF5062">
        <w:rPr>
          <w:rFonts w:ascii="Arial Narrow" w:eastAsia="Arial Narrow" w:hAnsi="Arial Narrow" w:cs="Arial"/>
          <w:kern w:val="0"/>
          <w:szCs w:val="20"/>
          <w:lang w:val="en-GB" w:eastAsia="en-GB"/>
        </w:rPr>
        <w:t>At least 3 years of experience in office and/or project administration;</w:t>
      </w:r>
    </w:p>
    <w:p w:rsidR="000A6DC8" w:rsidRPr="00EF5062"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EF5062">
        <w:rPr>
          <w:rFonts w:ascii="Arial Narrow" w:eastAsia="Arial Narrow" w:hAnsi="Arial Narrow" w:cs="Arial"/>
          <w:kern w:val="0"/>
          <w:szCs w:val="20"/>
          <w:lang w:val="en-GB" w:eastAsia="en-GB"/>
        </w:rPr>
        <w:t>At least 3 years of relevant professional experience in financial/accounting management of projects/programmes funded by the EU or other donors;</w:t>
      </w:r>
    </w:p>
    <w:p w:rsidR="000A6DC8" w:rsidRPr="00EF5062"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EF5062">
        <w:rPr>
          <w:rFonts w:ascii="Arial Narrow" w:eastAsia="Arial Narrow" w:hAnsi="Arial Narrow" w:cs="Arial"/>
          <w:kern w:val="0"/>
          <w:szCs w:val="20"/>
          <w:lang w:val="en-GB" w:eastAsia="en-GB"/>
        </w:rPr>
        <w:t>Experience in at least 2 EU-funded projects/programmes, preferably related to Cross-border Cooperation under IPA;</w:t>
      </w:r>
    </w:p>
    <w:p w:rsidR="000A6DC8" w:rsidRPr="00EF5062"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EF5062">
        <w:rPr>
          <w:rFonts w:ascii="Arial Narrow" w:eastAsia="Arial Narrow" w:hAnsi="Arial Narrow" w:cs="Arial"/>
          <w:kern w:val="0"/>
          <w:szCs w:val="20"/>
          <w:lang w:val="en-GB" w:eastAsia="en-GB"/>
        </w:rPr>
        <w:t>Knowledge and experience with Practical Guide to Contract Procedures for EC External Actions (PRAG), in particular for grants and service contracts will be an asset;</w:t>
      </w:r>
    </w:p>
    <w:p w:rsidR="000A6DC8" w:rsidRPr="00EF5062" w:rsidRDefault="000A6DC8" w:rsidP="000A6DC8">
      <w:pPr>
        <w:numPr>
          <w:ilvl w:val="0"/>
          <w:numId w:val="1"/>
        </w:numPr>
        <w:tabs>
          <w:tab w:val="clear" w:pos="720"/>
        </w:tabs>
        <w:suppressAutoHyphens w:val="0"/>
        <w:spacing w:after="0" w:line="237" w:lineRule="auto"/>
        <w:ind w:left="709" w:hanging="283"/>
        <w:rPr>
          <w:rFonts w:ascii="Arial Narrow" w:eastAsia="Arial Narrow" w:hAnsi="Arial Narrow" w:cs="Arial"/>
          <w:kern w:val="0"/>
          <w:szCs w:val="20"/>
          <w:lang w:val="en-GB" w:eastAsia="en-GB"/>
        </w:rPr>
      </w:pPr>
      <w:r w:rsidRPr="00EF5062">
        <w:rPr>
          <w:rFonts w:ascii="Arial Narrow" w:eastAsia="Arial Narrow" w:hAnsi="Arial Narrow" w:cs="Arial"/>
          <w:kern w:val="0"/>
          <w:szCs w:val="20"/>
          <w:lang w:val="en-GB" w:eastAsia="en-GB"/>
        </w:rPr>
        <w:t>Knowledge and experience with laws, regulations and rules in Montenegro, including taxation, social security and labour regulations, accounting, reporting and the relevant national procurement legislation.</w:t>
      </w:r>
    </w:p>
    <w:p w:rsidR="000A6DC8" w:rsidRPr="003E6B0C" w:rsidRDefault="000A6DC8" w:rsidP="000A6DC8">
      <w:pPr>
        <w:suppressAutoHyphens w:val="0"/>
        <w:spacing w:after="0" w:line="240" w:lineRule="auto"/>
        <w:ind w:left="360"/>
        <w:jc w:val="both"/>
        <w:rPr>
          <w:rFonts w:ascii="Arial Narrow" w:eastAsia="Times New Roman" w:hAnsi="Arial Narrow" w:cs="Times New Roman"/>
          <w:i/>
          <w:kern w:val="0"/>
          <w:lang w:eastAsia="en-US"/>
        </w:rPr>
      </w:pPr>
    </w:p>
    <w:p w:rsidR="000A6DC8" w:rsidRPr="00E07395" w:rsidRDefault="000A6DC8" w:rsidP="000A6DC8">
      <w:pPr>
        <w:tabs>
          <w:tab w:val="left" w:pos="3048"/>
        </w:tabs>
        <w:suppressAutoHyphens w:val="0"/>
        <w:spacing w:after="120" w:line="100" w:lineRule="atLeast"/>
        <w:jc w:val="both"/>
        <w:rPr>
          <w:rFonts w:ascii="Times New Roman" w:hAnsi="Times New Roman" w:cs="Times New Roman"/>
        </w:rPr>
      </w:pPr>
      <w:r>
        <w:rPr>
          <w:rFonts w:ascii="Times New Roman" w:hAnsi="Times New Roman" w:cs="Times New Roman"/>
        </w:rPr>
        <w:tab/>
      </w:r>
    </w:p>
    <w:p w:rsidR="000A6DC8" w:rsidRPr="00E07395" w:rsidRDefault="000A6DC8" w:rsidP="000A6DC8">
      <w:pPr>
        <w:suppressAutoHyphens w:val="0"/>
        <w:spacing w:after="120" w:line="100" w:lineRule="atLeast"/>
        <w:jc w:val="both"/>
        <w:rPr>
          <w:rFonts w:ascii="Times New Roman" w:hAnsi="Times New Roman" w:cs="Times New Roman"/>
        </w:rPr>
      </w:pPr>
    </w:p>
    <w:p w:rsidR="000A6DC8" w:rsidRPr="006057D2" w:rsidRDefault="000A6DC8" w:rsidP="000A6DC8">
      <w:pPr>
        <w:suppressAutoHyphens w:val="0"/>
        <w:spacing w:after="120" w:line="100" w:lineRule="atLeast"/>
        <w:jc w:val="both"/>
        <w:rPr>
          <w:rFonts w:ascii="Times New Roman" w:hAnsi="Times New Roman" w:cs="Times New Roman"/>
          <w:color w:val="FF0000"/>
        </w:rPr>
      </w:pPr>
    </w:p>
    <w:p w:rsidR="000A6DC8" w:rsidRPr="00606F4E" w:rsidRDefault="000A6DC8" w:rsidP="000A6DC8">
      <w:pPr>
        <w:rPr>
          <w:lang w:val="bs-Latn-BA"/>
        </w:rPr>
      </w:pPr>
    </w:p>
    <w:p w:rsidR="001F7396" w:rsidRDefault="001F7396">
      <w:bookmarkStart w:id="0" w:name="_GoBack"/>
      <w:bookmarkEnd w:id="0"/>
    </w:p>
    <w:sectPr w:rsidR="001F7396" w:rsidSect="00545DAE">
      <w:headerReference w:type="default" r:id="rId5"/>
      <w:pgSz w:w="12240" w:h="15840"/>
      <w:pgMar w:top="591" w:right="1080" w:bottom="900" w:left="1080" w:header="568" w:footer="720" w:gutter="0"/>
      <w:cols w:space="720"/>
      <w:docGrid w:linePitch="36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34863" w:rsidTr="00545DAE">
      <w:trPr>
        <w:trHeight w:val="989"/>
      </w:trPr>
      <w:tc>
        <w:tcPr>
          <w:tcW w:w="5035" w:type="dxa"/>
        </w:tcPr>
        <w:p w:rsidR="00F34863" w:rsidRDefault="000A6DC8" w:rsidP="00F34863">
          <w:pPr>
            <w:tabs>
              <w:tab w:val="center" w:pos="1779"/>
            </w:tabs>
            <w:spacing w:before="240" w:line="241" w:lineRule="auto"/>
            <w:ind w:right="1260"/>
          </w:pPr>
          <w:r>
            <w:rPr>
              <w:noProof/>
            </w:rPr>
            <w:drawing>
              <wp:anchor distT="0" distB="0" distL="114300" distR="114300" simplePos="0" relativeHeight="251659264" behindDoc="1" locked="0" layoutInCell="1" allowOverlap="1" wp14:anchorId="21FFE0A8" wp14:editId="705A52B6">
                <wp:simplePos x="0" y="0"/>
                <wp:positionH relativeFrom="page">
                  <wp:posOffset>59055</wp:posOffset>
                </wp:positionH>
                <wp:positionV relativeFrom="page">
                  <wp:posOffset>4445</wp:posOffset>
                </wp:positionV>
                <wp:extent cx="829310" cy="554355"/>
                <wp:effectExtent l="0" t="0" r="889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9310" cy="554355"/>
                        </a:xfrm>
                        <a:prstGeom prst="rect">
                          <a:avLst/>
                        </a:prstGeom>
                        <a:noFill/>
                      </pic:spPr>
                    </pic:pic>
                  </a:graphicData>
                </a:graphic>
                <wp14:sizeRelH relativeFrom="page">
                  <wp14:pctWidth>0</wp14:pctWidth>
                </wp14:sizeRelH>
                <wp14:sizeRelV relativeFrom="page">
                  <wp14:pctHeight>0</wp14:pctHeight>
                </wp14:sizeRelV>
              </wp:anchor>
            </w:drawing>
          </w:r>
          <w:r>
            <w:tab/>
          </w:r>
        </w:p>
        <w:p w:rsidR="00F34863" w:rsidRDefault="000A6DC8" w:rsidP="00F34863">
          <w:pPr>
            <w:spacing w:after="0" w:line="240" w:lineRule="auto"/>
            <w:ind w:right="1259"/>
            <w:rPr>
              <w:rFonts w:ascii="Arial Narrow" w:eastAsia="Arial Narrow" w:hAnsi="Arial Narrow"/>
              <w:color w:val="003366"/>
              <w:sz w:val="16"/>
            </w:rPr>
          </w:pPr>
        </w:p>
        <w:p w:rsidR="00F34863" w:rsidRDefault="000A6DC8" w:rsidP="00F34863">
          <w:pPr>
            <w:spacing w:after="0" w:line="240" w:lineRule="auto"/>
            <w:ind w:right="1259"/>
          </w:pPr>
          <w:r>
            <w:rPr>
              <w:rFonts w:ascii="Arial Narrow" w:eastAsia="Arial Narrow" w:hAnsi="Arial Narrow"/>
              <w:color w:val="003366"/>
              <w:sz w:val="16"/>
            </w:rPr>
            <w:t>This Project is funded by the European Union</w:t>
          </w:r>
        </w:p>
      </w:tc>
      <w:tc>
        <w:tcPr>
          <w:tcW w:w="5035" w:type="dxa"/>
        </w:tcPr>
        <w:p w:rsidR="00F34863" w:rsidRDefault="000A6DC8">
          <w:pPr>
            <w:pStyle w:val="Header"/>
          </w:pPr>
          <w:r>
            <w:rPr>
              <w:noProof/>
            </w:rPr>
            <w:t xml:space="preserve"> </w:t>
          </w:r>
          <w:r>
            <w:rPr>
              <w:noProof/>
            </w:rPr>
            <w:t xml:space="preserve">                            </w:t>
          </w:r>
          <w:r>
            <w:rPr>
              <w:noProof/>
            </w:rPr>
            <w:drawing>
              <wp:inline distT="0" distB="0" distL="0" distR="0" wp14:anchorId="54240D79" wp14:editId="0625B074">
                <wp:extent cx="832925" cy="554355"/>
                <wp:effectExtent l="0" t="0" r="5715" b="0"/>
                <wp:docPr id="58" name="Picture 58" descr="C:\Users\Dell\AppData\Local\Microsoft\Windows\INetCache\Content.MSO\41A02E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INetCache\Content.MSO\41A02E77.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1998" cy="567049"/>
                        </a:xfrm>
                        <a:prstGeom prst="rect">
                          <a:avLst/>
                        </a:prstGeom>
                        <a:noFill/>
                        <a:ln>
                          <a:noFill/>
                        </a:ln>
                      </pic:spPr>
                    </pic:pic>
                  </a:graphicData>
                </a:graphic>
              </wp:inline>
            </w:drawing>
          </w:r>
          <w:r>
            <w:rPr>
              <w:noProof/>
            </w:rPr>
            <w:t xml:space="preserve">  </w:t>
          </w:r>
          <w:r>
            <w:rPr>
              <w:noProof/>
            </w:rPr>
            <w:drawing>
              <wp:inline distT="0" distB="0" distL="0" distR="0" wp14:anchorId="6EEF0F48" wp14:editId="642A1F63">
                <wp:extent cx="1120140" cy="561826"/>
                <wp:effectExtent l="0" t="0" r="3810" b="0"/>
                <wp:docPr id="59" name="Picture 59" descr="Flag of Montenegr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 of Montenegro.sv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0273" cy="597002"/>
                        </a:xfrm>
                        <a:prstGeom prst="rect">
                          <a:avLst/>
                        </a:prstGeom>
                        <a:noFill/>
                        <a:ln>
                          <a:noFill/>
                        </a:ln>
                      </pic:spPr>
                    </pic:pic>
                  </a:graphicData>
                </a:graphic>
              </wp:inline>
            </w:drawing>
          </w:r>
        </w:p>
      </w:tc>
    </w:tr>
  </w:tbl>
  <w:p w:rsidR="00F34863" w:rsidRDefault="000A6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CCC"/>
    <w:multiLevelType w:val="hybridMultilevel"/>
    <w:tmpl w:val="EDCAF2E0"/>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 w15:restartNumberingAfterBreak="0">
    <w:nsid w:val="285C1707"/>
    <w:multiLevelType w:val="hybridMultilevel"/>
    <w:tmpl w:val="002CEF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9651D7"/>
    <w:multiLevelType w:val="hybridMultilevel"/>
    <w:tmpl w:val="D5DC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C8"/>
    <w:rsid w:val="000A6DC8"/>
    <w:rsid w:val="001F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E17C8-3282-4023-BA67-2CD6AE7F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DC8"/>
    <w:pPr>
      <w:suppressAutoHyphens/>
      <w:spacing w:after="200" w:line="276" w:lineRule="auto"/>
    </w:pPr>
    <w:rPr>
      <w:rFonts w:ascii="Calibri" w:eastAsia="SimSun" w:hAnsi="Calibri" w:cs="Calibri"/>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DC8"/>
    <w:rPr>
      <w:rFonts w:ascii="Calibri" w:eastAsia="SimSun" w:hAnsi="Calibri" w:cs="Calibri"/>
      <w:kern w:val="1"/>
      <w:lang w:eastAsia="ar-SA"/>
    </w:rPr>
  </w:style>
  <w:style w:type="table" w:styleId="TableGrid">
    <w:name w:val="Table Grid"/>
    <w:basedOn w:val="TableNormal"/>
    <w:uiPriority w:val="39"/>
    <w:rsid w:val="000A6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MEP</dc:creator>
  <cp:keywords/>
  <dc:description/>
  <cp:lastModifiedBy>MEP</cp:lastModifiedBy>
  <cp:revision>1</cp:revision>
  <dcterms:created xsi:type="dcterms:W3CDTF">2022-10-17T10:39:00Z</dcterms:created>
  <dcterms:modified xsi:type="dcterms:W3CDTF">2022-10-17T10:39:00Z</dcterms:modified>
</cp:coreProperties>
</file>