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40" w:rsidRPr="007F6CEE" w:rsidRDefault="000E2540" w:rsidP="000E2540">
      <w:pPr>
        <w:suppressAutoHyphens w:val="0"/>
        <w:spacing w:after="0" w:line="339" w:lineRule="exact"/>
        <w:ind w:left="2880" w:firstLine="720"/>
        <w:rPr>
          <w:rFonts w:ascii="Arial Narrow" w:eastAsia="Times New Roman" w:hAnsi="Arial Narrow" w:cs="Arial"/>
          <w:b/>
          <w:kern w:val="0"/>
          <w:lang w:val="en-GB" w:eastAsia="en-GB"/>
        </w:rPr>
      </w:pPr>
      <w:r w:rsidRPr="007F6CEE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TERMS OF REFERENCE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>(</w:t>
      </w:r>
      <w:proofErr w:type="spellStart"/>
      <w:r>
        <w:rPr>
          <w:rFonts w:ascii="Arial Narrow" w:eastAsia="Times New Roman" w:hAnsi="Arial Narrow" w:cs="Arial"/>
          <w:b/>
          <w:kern w:val="0"/>
          <w:lang w:val="en-GB" w:eastAsia="en-GB"/>
        </w:rPr>
        <w:t>ToR</w:t>
      </w:r>
      <w:proofErr w:type="spellEnd"/>
      <w:r>
        <w:rPr>
          <w:rFonts w:ascii="Arial Narrow" w:eastAsia="Times New Roman" w:hAnsi="Arial Narrow" w:cs="Arial"/>
          <w:b/>
          <w:kern w:val="0"/>
          <w:lang w:val="en-GB" w:eastAsia="en-GB"/>
        </w:rPr>
        <w:t>)</w:t>
      </w:r>
    </w:p>
    <w:p w:rsidR="000E2540" w:rsidRPr="00E07395" w:rsidRDefault="000E2540" w:rsidP="000E2540">
      <w:pPr>
        <w:spacing w:after="120"/>
        <w:jc w:val="both"/>
        <w:rPr>
          <w:rFonts w:ascii="Times New Roman" w:hAnsi="Times New Roman" w:cs="Times New Roman"/>
        </w:rPr>
      </w:pPr>
    </w:p>
    <w:p w:rsidR="000E2540" w:rsidRDefault="000E2540" w:rsidP="000E2540">
      <w:pPr>
        <w:suppressAutoHyphens w:val="0"/>
        <w:spacing w:after="0" w:line="339" w:lineRule="exact"/>
        <w:ind w:left="1440" w:hanging="1440"/>
        <w:jc w:val="both"/>
        <w:rPr>
          <w:rFonts w:ascii="Arial Narrow" w:eastAsia="Times New Roman" w:hAnsi="Arial Narrow" w:cs="Arial"/>
          <w:b/>
          <w:kern w:val="0"/>
          <w:lang w:val="en-GB" w:eastAsia="en-GB"/>
        </w:rPr>
      </w:pPr>
      <w:r w:rsidRPr="007F6CEE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Position: 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ab/>
        <w:t xml:space="preserve">Project Officer in the Joint Technical Secretariat </w:t>
      </w:r>
      <w:r w:rsidRPr="007F6CEE">
        <w:rPr>
          <w:rFonts w:ascii="Arial Narrow" w:eastAsia="Times New Roman" w:hAnsi="Arial Narrow" w:cs="Arial"/>
          <w:b/>
          <w:kern w:val="0"/>
          <w:lang w:val="en-GB" w:eastAsia="en-GB"/>
        </w:rPr>
        <w:t>for the IPA Cross-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>b</w:t>
      </w:r>
      <w:r w:rsidRPr="007F6CEE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order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 xml:space="preserve">Cooperation </w:t>
      </w:r>
      <w:r w:rsidRPr="007F6CEE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Programme Serbia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>–</w:t>
      </w:r>
      <w:r w:rsidRPr="007F6CEE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 Mo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 xml:space="preserve">ntenegro 2014-2020 </w:t>
      </w:r>
    </w:p>
    <w:p w:rsidR="000E2540" w:rsidRPr="007F6CEE" w:rsidRDefault="000E2540" w:rsidP="000E2540">
      <w:pPr>
        <w:suppressAutoHyphens w:val="0"/>
        <w:spacing w:after="0" w:line="339" w:lineRule="exact"/>
        <w:ind w:left="1440" w:hanging="720"/>
        <w:jc w:val="both"/>
        <w:rPr>
          <w:rFonts w:ascii="Arial Narrow" w:eastAsia="Times New Roman" w:hAnsi="Arial Narrow" w:cs="Arial"/>
          <w:b/>
          <w:kern w:val="0"/>
          <w:lang w:val="en-GB" w:eastAsia="en-GB"/>
        </w:rPr>
      </w:pPr>
      <w:r>
        <w:rPr>
          <w:rFonts w:ascii="Arial Narrow" w:eastAsia="Times New Roman" w:hAnsi="Arial Narrow" w:cs="Arial"/>
          <w:b/>
          <w:kern w:val="0"/>
          <w:lang w:val="en-GB" w:eastAsia="en-GB"/>
        </w:rPr>
        <w:t xml:space="preserve">  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ab/>
        <w:t>(hereinafter referred to as “the P</w:t>
      </w:r>
      <w:r w:rsidRPr="007F6CEE">
        <w:rPr>
          <w:rFonts w:ascii="Arial Narrow" w:eastAsia="Times New Roman" w:hAnsi="Arial Narrow" w:cs="Arial"/>
          <w:b/>
          <w:kern w:val="0"/>
          <w:lang w:val="en-GB" w:eastAsia="en-GB"/>
        </w:rPr>
        <w:t>rogramme”)</w:t>
      </w:r>
    </w:p>
    <w:p w:rsidR="000E2540" w:rsidRPr="00E07395" w:rsidRDefault="000E2540" w:rsidP="000E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0E2540" w:rsidRPr="007F6CEE" w:rsidRDefault="000E2540" w:rsidP="000E2540">
      <w:pPr>
        <w:suppressAutoHyphens w:val="0"/>
        <w:spacing w:after="0" w:line="339" w:lineRule="exact"/>
        <w:rPr>
          <w:rFonts w:ascii="Arial Narrow" w:eastAsia="Times New Roman" w:hAnsi="Arial Narrow" w:cs="Arial"/>
          <w:b/>
          <w:kern w:val="0"/>
          <w:lang w:val="en-GB" w:eastAsia="en-GB"/>
        </w:rPr>
      </w:pPr>
      <w:r w:rsidRPr="007F6CEE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Location: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ab/>
        <w:t xml:space="preserve">Joint Technical Secretariat (JTS), Antenna Office, </w:t>
      </w:r>
      <w:proofErr w:type="spellStart"/>
      <w:r>
        <w:rPr>
          <w:rFonts w:ascii="Arial Narrow" w:eastAsia="Times New Roman" w:hAnsi="Arial Narrow" w:cs="Arial"/>
          <w:b/>
          <w:kern w:val="0"/>
          <w:lang w:val="en-GB" w:eastAsia="en-GB"/>
        </w:rPr>
        <w:t>Bijelo</w:t>
      </w:r>
      <w:proofErr w:type="spellEnd"/>
      <w:r>
        <w:rPr>
          <w:rFonts w:ascii="Arial Narrow" w:eastAsia="Times New Roman" w:hAnsi="Arial Narrow" w:cs="Arial"/>
          <w:b/>
          <w:kern w:val="0"/>
          <w:lang w:val="en-GB" w:eastAsia="en-GB"/>
        </w:rPr>
        <w:t xml:space="preserve"> Polje, Montenegro</w:t>
      </w:r>
    </w:p>
    <w:p w:rsidR="000E2540" w:rsidRDefault="000E2540" w:rsidP="000E25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0E2540" w:rsidRPr="0010259D" w:rsidRDefault="000E2540" w:rsidP="000E2540">
      <w:pPr>
        <w:spacing w:line="339" w:lineRule="exact"/>
        <w:ind w:left="1440" w:hanging="1440"/>
        <w:rPr>
          <w:rFonts w:ascii="Arial Narrow" w:eastAsia="Times New Roman" w:hAnsi="Arial Narrow"/>
          <w:b/>
        </w:rPr>
      </w:pPr>
      <w:r w:rsidRPr="0010259D">
        <w:rPr>
          <w:rFonts w:ascii="Arial Narrow" w:eastAsia="Times New Roman" w:hAnsi="Arial Narrow"/>
          <w:b/>
        </w:rPr>
        <w:t xml:space="preserve">Project: </w:t>
      </w:r>
      <w:r w:rsidRPr="0010259D">
        <w:rPr>
          <w:rFonts w:ascii="Arial Narrow" w:eastAsia="Times New Roman" w:hAnsi="Arial Narrow"/>
          <w:b/>
        </w:rPr>
        <w:tab/>
      </w:r>
      <w:r w:rsidRPr="00D71E35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Technical Assistance for the management of bilateral Cross-Border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 xml:space="preserve">Cooperation </w:t>
      </w:r>
      <w:r w:rsidRPr="00D71E35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Programmes Serbia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>–</w:t>
      </w:r>
      <w:r w:rsidRPr="00D71E35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 Bosnia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 xml:space="preserve"> </w:t>
      </w:r>
      <w:r w:rsidRPr="00D71E35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and Herzegovina and Serbia 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>–</w:t>
      </w:r>
      <w:r w:rsidRPr="00D71E35">
        <w:rPr>
          <w:rFonts w:ascii="Arial Narrow" w:eastAsia="Times New Roman" w:hAnsi="Arial Narrow" w:cs="Arial"/>
          <w:b/>
          <w:kern w:val="0"/>
          <w:lang w:val="en-GB" w:eastAsia="en-GB"/>
        </w:rPr>
        <w:t xml:space="preserve"> Montenegro</w:t>
      </w:r>
      <w:r>
        <w:rPr>
          <w:rFonts w:ascii="Arial Narrow" w:eastAsia="Times New Roman" w:hAnsi="Arial Narrow" w:cs="Arial"/>
          <w:b/>
          <w:kern w:val="0"/>
          <w:lang w:val="en-GB" w:eastAsia="en-GB"/>
        </w:rPr>
        <w:t xml:space="preserve"> </w:t>
      </w:r>
      <w:r w:rsidRPr="00D71E35">
        <w:rPr>
          <w:rFonts w:ascii="Arial Narrow" w:eastAsia="Times New Roman" w:hAnsi="Arial Narrow" w:cs="Arial"/>
          <w:b/>
          <w:kern w:val="0"/>
          <w:lang w:val="en-GB" w:eastAsia="en-GB"/>
        </w:rPr>
        <w:t>2014-2020</w:t>
      </w:r>
    </w:p>
    <w:p w:rsidR="000E2540" w:rsidRPr="001D2225" w:rsidRDefault="000E2540" w:rsidP="000E2540">
      <w:pPr>
        <w:spacing w:line="339" w:lineRule="exact"/>
        <w:ind w:left="1440" w:hanging="1440"/>
        <w:rPr>
          <w:rFonts w:ascii="Arial Narrow" w:eastAsia="Times New Roman" w:hAnsi="Arial Narrow"/>
          <w:b/>
        </w:rPr>
      </w:pPr>
      <w:r w:rsidRPr="001D2225">
        <w:rPr>
          <w:rFonts w:ascii="Arial Narrow" w:eastAsia="Times New Roman" w:hAnsi="Arial Narrow"/>
          <w:b/>
        </w:rPr>
        <w:t>Expected duration:</w:t>
      </w:r>
      <w:r>
        <w:rPr>
          <w:rFonts w:ascii="Arial Narrow" w:eastAsia="Times New Roman" w:hAnsi="Arial Narrow"/>
          <w:b/>
        </w:rPr>
        <w:t xml:space="preserve"> 1 Dec</w:t>
      </w:r>
      <w:r w:rsidRPr="007D559B">
        <w:rPr>
          <w:rFonts w:ascii="Arial Narrow" w:eastAsia="Times New Roman" w:hAnsi="Arial Narrow"/>
          <w:b/>
        </w:rPr>
        <w:t>ember 20</w:t>
      </w:r>
      <w:r>
        <w:rPr>
          <w:rFonts w:ascii="Arial Narrow" w:eastAsia="Times New Roman" w:hAnsi="Arial Narrow"/>
          <w:b/>
        </w:rPr>
        <w:t>22</w:t>
      </w:r>
      <w:r w:rsidRPr="007D559B">
        <w:rPr>
          <w:rFonts w:ascii="Arial Narrow" w:eastAsia="Times New Roman" w:hAnsi="Arial Narrow"/>
          <w:b/>
        </w:rPr>
        <w:t xml:space="preserve"> – 30 </w:t>
      </w:r>
      <w:r>
        <w:rPr>
          <w:rFonts w:ascii="Arial Narrow" w:eastAsia="Times New Roman" w:hAnsi="Arial Narrow"/>
          <w:b/>
        </w:rPr>
        <w:t>November 2023</w:t>
      </w:r>
    </w:p>
    <w:p w:rsidR="000E2540" w:rsidRDefault="000E2540" w:rsidP="000E2540">
      <w:pPr>
        <w:tabs>
          <w:tab w:val="left" w:pos="820"/>
        </w:tabs>
        <w:suppressAutoHyphens w:val="0"/>
        <w:spacing w:after="0" w:line="0" w:lineRule="atLeast"/>
        <w:ind w:left="140"/>
        <w:rPr>
          <w:rFonts w:ascii="Arial Narrow" w:eastAsia="Arial Narrow" w:hAnsi="Arial Narrow" w:cs="Arial"/>
          <w:b/>
          <w:kern w:val="0"/>
          <w:szCs w:val="20"/>
          <w:lang w:val="en-GB" w:eastAsia="en-GB"/>
        </w:rPr>
      </w:pPr>
    </w:p>
    <w:p w:rsidR="000E2540" w:rsidRPr="001D2225" w:rsidRDefault="000E2540" w:rsidP="000E2540">
      <w:pPr>
        <w:tabs>
          <w:tab w:val="left" w:pos="820"/>
        </w:tabs>
        <w:suppressAutoHyphens w:val="0"/>
        <w:spacing w:after="0" w:line="0" w:lineRule="atLeast"/>
        <w:ind w:left="140"/>
        <w:rPr>
          <w:rFonts w:ascii="Arial Narrow" w:eastAsia="Arial Narrow" w:hAnsi="Arial Narrow" w:cs="Arial"/>
          <w:b/>
          <w:kern w:val="0"/>
          <w:szCs w:val="20"/>
          <w:lang w:val="en-GB" w:eastAsia="en-GB"/>
        </w:rPr>
      </w:pPr>
      <w:r w:rsidRPr="001D2225">
        <w:rPr>
          <w:rFonts w:ascii="Arial Narrow" w:eastAsia="Arial Narrow" w:hAnsi="Arial Narrow" w:cs="Arial"/>
          <w:b/>
          <w:kern w:val="0"/>
          <w:szCs w:val="20"/>
          <w:lang w:val="en-GB" w:eastAsia="en-GB"/>
        </w:rPr>
        <w:t xml:space="preserve">A </w:t>
      </w:r>
      <w:r>
        <w:rPr>
          <w:rFonts w:ascii="Arial Narrow" w:eastAsia="Arial Narrow" w:hAnsi="Arial Narrow" w:cs="Arial"/>
          <w:b/>
          <w:kern w:val="0"/>
          <w:szCs w:val="20"/>
          <w:lang w:val="en-GB" w:eastAsia="en-GB"/>
        </w:rPr>
        <w:tab/>
        <w:t>PROJECT OVERALL OBJECTIVE</w:t>
      </w:r>
    </w:p>
    <w:p w:rsidR="000E2540" w:rsidRDefault="000E2540" w:rsidP="000E254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</w:rPr>
      </w:pPr>
    </w:p>
    <w:p w:rsidR="000E2540" w:rsidRPr="00E42145" w:rsidRDefault="000E2540" w:rsidP="000E2540">
      <w:pPr>
        <w:spacing w:line="239" w:lineRule="auto"/>
        <w:ind w:left="140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T</w:t>
      </w:r>
      <w:r w:rsidRPr="0028768E">
        <w:rPr>
          <w:rFonts w:ascii="Arial Narrow" w:eastAsia="Arial Narrow" w:hAnsi="Arial Narrow"/>
        </w:rPr>
        <w:t xml:space="preserve">he overall objective of the Technical Assistance Project is to support the national authorities of Republic of Serbia, Montenegro and Bosnia and Herzegovina in ensuring of the efficient set-up and management of the IPA Cross-border Cooperation </w:t>
      </w:r>
      <w:proofErr w:type="spellStart"/>
      <w:r w:rsidRPr="0028768E">
        <w:rPr>
          <w:rFonts w:ascii="Arial Narrow" w:eastAsia="Arial Narrow" w:hAnsi="Arial Narrow"/>
        </w:rPr>
        <w:t>Programmes</w:t>
      </w:r>
      <w:proofErr w:type="spellEnd"/>
      <w:r w:rsidRPr="0028768E">
        <w:rPr>
          <w:rFonts w:ascii="Arial Narrow" w:eastAsia="Arial Narrow" w:hAnsi="Arial Narrow"/>
        </w:rPr>
        <w:t xml:space="preserve"> Serbia - Montenegro and Serbia </w:t>
      </w:r>
      <w:r>
        <w:rPr>
          <w:rFonts w:ascii="Arial Narrow" w:eastAsia="Arial Narrow" w:hAnsi="Arial Narrow"/>
        </w:rPr>
        <w:t xml:space="preserve">– Bosnia and Herzegovina, while this Terms of Reference relates to the </w:t>
      </w:r>
      <w:r w:rsidRPr="0028768E">
        <w:rPr>
          <w:rFonts w:ascii="Arial Narrow" w:eastAsia="Arial Narrow" w:hAnsi="Arial Narrow"/>
        </w:rPr>
        <w:t>IPA Cross-border Co</w:t>
      </w:r>
      <w:r>
        <w:rPr>
          <w:rFonts w:ascii="Arial Narrow" w:eastAsia="Arial Narrow" w:hAnsi="Arial Narrow"/>
        </w:rPr>
        <w:t xml:space="preserve">operation </w:t>
      </w:r>
      <w:proofErr w:type="spellStart"/>
      <w:r>
        <w:rPr>
          <w:rFonts w:ascii="Arial Narrow" w:eastAsia="Arial Narrow" w:hAnsi="Arial Narrow"/>
        </w:rPr>
        <w:t>Programme</w:t>
      </w:r>
      <w:proofErr w:type="spellEnd"/>
      <w:r w:rsidRPr="0028768E">
        <w:rPr>
          <w:rFonts w:ascii="Arial Narrow" w:eastAsia="Arial Narrow" w:hAnsi="Arial Narrow"/>
        </w:rPr>
        <w:t xml:space="preserve"> Serbia </w:t>
      </w:r>
      <w:r>
        <w:rPr>
          <w:rFonts w:ascii="Arial Narrow" w:eastAsia="Arial Narrow" w:hAnsi="Arial Narrow"/>
        </w:rPr>
        <w:t>–</w:t>
      </w:r>
      <w:r w:rsidRPr="0028768E">
        <w:rPr>
          <w:rFonts w:ascii="Arial Narrow" w:eastAsia="Arial Narrow" w:hAnsi="Arial Narrow"/>
        </w:rPr>
        <w:t xml:space="preserve"> Montenegro</w:t>
      </w:r>
      <w:r>
        <w:rPr>
          <w:rFonts w:ascii="Arial Narrow" w:eastAsia="Arial Narrow" w:hAnsi="Arial Narrow"/>
        </w:rPr>
        <w:t xml:space="preserve"> 2014-2020. In accordance with the Commission Implementing Decision </w:t>
      </w:r>
      <w:r w:rsidRPr="0043313C">
        <w:rPr>
          <w:rFonts w:ascii="Arial Narrow" w:eastAsia="Arial Narrow" w:hAnsi="Arial Narrow"/>
        </w:rPr>
        <w:t xml:space="preserve">C(2018) 8222 </w:t>
      </w:r>
      <w:r>
        <w:rPr>
          <w:rFonts w:ascii="Arial Narrow" w:eastAsia="Arial Narrow" w:hAnsi="Arial Narrow"/>
        </w:rPr>
        <w:t>adopting a Support measure for Technical A</w:t>
      </w:r>
      <w:r w:rsidRPr="0043313C">
        <w:rPr>
          <w:rFonts w:ascii="Arial Narrow" w:eastAsia="Arial Narrow" w:hAnsi="Arial Narrow"/>
        </w:rPr>
        <w:t xml:space="preserve">ssistance for cross-border cooperation </w:t>
      </w:r>
      <w:proofErr w:type="spellStart"/>
      <w:r w:rsidRPr="0043313C">
        <w:rPr>
          <w:rFonts w:ascii="Arial Narrow" w:eastAsia="Arial Narrow" w:hAnsi="Arial Narrow"/>
        </w:rPr>
        <w:t>programmes</w:t>
      </w:r>
      <w:proofErr w:type="spellEnd"/>
      <w:r w:rsidRPr="0043313C">
        <w:rPr>
          <w:rFonts w:ascii="Arial Narrow" w:eastAsia="Arial Narrow" w:hAnsi="Arial Narrow"/>
        </w:rPr>
        <w:t xml:space="preserve"> between IPA II beneficiaries under the Instrument for pre-accession assistance (IPA II) for the year 201</w:t>
      </w:r>
      <w:r>
        <w:rPr>
          <w:rFonts w:ascii="Arial Narrow" w:eastAsia="Arial Narrow" w:hAnsi="Arial Narrow"/>
        </w:rPr>
        <w:t xml:space="preserve">8 (dated 05 December 2018), the second technical assistance allocation under the </w:t>
      </w:r>
      <w:proofErr w:type="spellStart"/>
      <w:r>
        <w:rPr>
          <w:rFonts w:ascii="Arial Narrow" w:eastAsia="Arial Narrow" w:hAnsi="Arial Narrow"/>
        </w:rPr>
        <w:t>Programme</w:t>
      </w:r>
      <w:proofErr w:type="spellEnd"/>
      <w:r>
        <w:rPr>
          <w:rFonts w:ascii="Arial Narrow" w:eastAsia="Arial Narrow" w:hAnsi="Arial Narrow"/>
        </w:rPr>
        <w:t xml:space="preserve"> will be made available via direct award of </w:t>
      </w:r>
      <w:r w:rsidRPr="00E26782">
        <w:rPr>
          <w:rFonts w:ascii="Arial Narrow" w:eastAsia="Arial Narrow" w:hAnsi="Arial Narrow"/>
        </w:rPr>
        <w:t xml:space="preserve">a grant contract concluded between the Delegation of European Union to </w:t>
      </w:r>
      <w:r>
        <w:rPr>
          <w:rFonts w:ascii="Arial Narrow" w:eastAsia="Arial Narrow" w:hAnsi="Arial Narrow"/>
        </w:rPr>
        <w:t xml:space="preserve">the Republic of Serbia </w:t>
      </w:r>
      <w:r w:rsidRPr="00E26782">
        <w:rPr>
          <w:rFonts w:ascii="Arial Narrow" w:eastAsia="Arial Narrow" w:hAnsi="Arial Narrow"/>
        </w:rPr>
        <w:t>and the</w:t>
      </w:r>
      <w:r>
        <w:rPr>
          <w:rFonts w:ascii="Arial Narrow" w:eastAsia="Arial Narrow" w:hAnsi="Arial Narrow"/>
        </w:rPr>
        <w:t xml:space="preserve"> Ministry of European Integration of the Republic of Serbia, while the Ministry of European Affairs of Montenegro is the partner in the project</w:t>
      </w:r>
      <w:r w:rsidRPr="00E26782">
        <w:rPr>
          <w:rFonts w:ascii="Arial Narrow" w:eastAsia="Arial Narrow" w:hAnsi="Arial Narrow"/>
        </w:rPr>
        <w:t>. This grant contract and all subsequent ones will be used to support</w:t>
      </w:r>
      <w:r>
        <w:rPr>
          <w:rFonts w:ascii="Arial Narrow" w:eastAsia="Arial Narrow" w:hAnsi="Arial Narrow"/>
        </w:rPr>
        <w:t xml:space="preserve"> the work of the Operating Structures (OSs) in participating countries and of the Joint Monitoring Committee (JMC) in ensuring efficient set-up, implementation, monitoring and evaluation of the </w:t>
      </w:r>
      <w:proofErr w:type="spellStart"/>
      <w:r>
        <w:rPr>
          <w:rFonts w:ascii="Arial Narrow" w:eastAsia="Arial Narrow" w:hAnsi="Arial Narrow"/>
        </w:rPr>
        <w:t>Programme</w:t>
      </w:r>
      <w:proofErr w:type="spellEnd"/>
      <w:r>
        <w:rPr>
          <w:rFonts w:ascii="Arial Narrow" w:eastAsia="Arial Narrow" w:hAnsi="Arial Narrow"/>
        </w:rPr>
        <w:t xml:space="preserve">. This will be achieved through the operation of the JTS whose main office is located in </w:t>
      </w:r>
      <w:proofErr w:type="spellStart"/>
      <w:r>
        <w:rPr>
          <w:rFonts w:ascii="Arial Narrow" w:eastAsia="Arial Narrow" w:hAnsi="Arial Narrow"/>
        </w:rPr>
        <w:t>Prijepolje</w:t>
      </w:r>
      <w:proofErr w:type="spellEnd"/>
      <w:r>
        <w:rPr>
          <w:rFonts w:ascii="Arial Narrow" w:eastAsia="Arial Narrow" w:hAnsi="Arial Narrow"/>
        </w:rPr>
        <w:t xml:space="preserve"> and its Antenna in </w:t>
      </w:r>
      <w:proofErr w:type="spellStart"/>
      <w:r>
        <w:rPr>
          <w:rFonts w:ascii="Arial Narrow" w:eastAsia="Arial Narrow" w:hAnsi="Arial Narrow"/>
        </w:rPr>
        <w:t>Bijelo</w:t>
      </w:r>
      <w:proofErr w:type="spellEnd"/>
      <w:r>
        <w:rPr>
          <w:rFonts w:ascii="Arial Narrow" w:eastAsia="Arial Narrow" w:hAnsi="Arial Narrow"/>
        </w:rPr>
        <w:t xml:space="preserve"> Polje. </w:t>
      </w:r>
    </w:p>
    <w:p w:rsidR="000E2540" w:rsidRDefault="000E2540" w:rsidP="000E2540">
      <w:pPr>
        <w:suppressAutoHyphens w:val="0"/>
        <w:spacing w:after="0" w:line="0" w:lineRule="atLeast"/>
        <w:ind w:left="140" w:right="140"/>
        <w:jc w:val="both"/>
        <w:rPr>
          <w:rFonts w:ascii="Arial Narrow" w:eastAsia="Arial Narrow" w:hAnsi="Arial Narrow" w:cs="Arial"/>
          <w:kern w:val="0"/>
          <w:szCs w:val="20"/>
          <w:lang w:val="en-GB" w:eastAsia="en-GB"/>
        </w:rPr>
      </w:pPr>
      <w:r w:rsidRPr="000069B6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In line with the Technical Assistance Grant Contract (TAGC), the </w:t>
      </w:r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>Project Officer</w:t>
      </w:r>
      <w:r w:rsidRPr="000069B6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 shall discharge his/her duties under the direction of the Head of the JTS, and shall be responsible for:</w:t>
      </w:r>
    </w:p>
    <w:p w:rsidR="000E2540" w:rsidRPr="000069B6" w:rsidRDefault="000E2540" w:rsidP="000E2540">
      <w:pPr>
        <w:suppressAutoHyphens w:val="0"/>
        <w:spacing w:after="0" w:line="0" w:lineRule="atLeast"/>
        <w:ind w:left="140" w:right="140"/>
        <w:jc w:val="both"/>
        <w:rPr>
          <w:rFonts w:ascii="Arial Narrow" w:eastAsia="Arial Narrow" w:hAnsi="Arial Narrow" w:cs="Arial"/>
          <w:kern w:val="0"/>
          <w:szCs w:val="20"/>
          <w:lang w:val="en-GB" w:eastAsia="en-GB"/>
        </w:rPr>
      </w:pPr>
    </w:p>
    <w:p w:rsidR="000E2540" w:rsidRPr="002A2017" w:rsidRDefault="000E2540" w:rsidP="000E254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val="en-GB" w:eastAsia="en-US"/>
        </w:rPr>
      </w:pPr>
      <w:r>
        <w:rPr>
          <w:rFonts w:ascii="Arial Narrow" w:eastAsia="Times New Roman" w:hAnsi="Arial Narrow" w:cs="Times New Roman"/>
          <w:kern w:val="0"/>
          <w:lang w:val="en-GB" w:eastAsia="en-US"/>
        </w:rPr>
        <w:t xml:space="preserve">Support to </w:t>
      </w:r>
      <w:r w:rsidRPr="002A2017">
        <w:rPr>
          <w:rFonts w:ascii="Arial Narrow" w:eastAsia="Times New Roman" w:hAnsi="Arial Narrow" w:cs="Times New Roman"/>
          <w:kern w:val="0"/>
          <w:lang w:val="en-GB" w:eastAsia="en-US"/>
        </w:rPr>
        <w:t xml:space="preserve">the Programme Management Structures (Management of the TA Grant Contract, Support to the work of JMCs and OSs, Preparation of key Programmes’ documents, Programme-level monitoring); </w:t>
      </w:r>
    </w:p>
    <w:p w:rsidR="000E2540" w:rsidRPr="002A2017" w:rsidRDefault="000E2540" w:rsidP="000E254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val="en-GB" w:eastAsia="en-US"/>
        </w:rPr>
      </w:pPr>
      <w:r w:rsidRPr="002A2017">
        <w:rPr>
          <w:rFonts w:ascii="Arial Narrow" w:eastAsia="Times New Roman" w:hAnsi="Arial Narrow" w:cs="Times New Roman"/>
          <w:kern w:val="0"/>
          <w:lang w:val="en-GB" w:eastAsia="en-US"/>
        </w:rPr>
        <w:t>Support</w:t>
      </w:r>
      <w:r>
        <w:rPr>
          <w:rFonts w:ascii="Arial Narrow" w:eastAsia="Times New Roman" w:hAnsi="Arial Narrow" w:cs="Times New Roman"/>
          <w:kern w:val="0"/>
          <w:lang w:val="en-GB" w:eastAsia="en-US"/>
        </w:rPr>
        <w:t xml:space="preserve"> the</w:t>
      </w:r>
      <w:r w:rsidRPr="002A2017">
        <w:rPr>
          <w:rFonts w:ascii="Arial Narrow" w:eastAsia="Times New Roman" w:hAnsi="Arial Narrow" w:cs="Times New Roman"/>
          <w:kern w:val="0"/>
          <w:lang w:val="en-GB" w:eastAsia="en-US"/>
        </w:rPr>
        <w:t xml:space="preserve"> implementation of the Programme and projects (Capacity building for potential applicants, Managing the Calls for Proposals, Capacity building for project beneficiaries, Project-level monitoring, Capacity building for Programmes’ management structures);</w:t>
      </w:r>
    </w:p>
    <w:p w:rsidR="000E2540" w:rsidRPr="002A2017" w:rsidRDefault="000E2540" w:rsidP="000E254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val="en-GB" w:eastAsia="en-US"/>
        </w:rPr>
      </w:pPr>
      <w:r w:rsidRPr="002A2017">
        <w:rPr>
          <w:rFonts w:ascii="Arial Narrow" w:eastAsia="Times New Roman" w:hAnsi="Arial Narrow" w:cs="Times New Roman"/>
          <w:kern w:val="0"/>
          <w:lang w:val="en-GB" w:eastAsia="en-US"/>
        </w:rPr>
        <w:t xml:space="preserve">Enabling visibility of the Programme, Promotion of the Programme and Communication within the Programme, visibility and communication tasks, maintenance </w:t>
      </w:r>
      <w:r>
        <w:rPr>
          <w:rFonts w:ascii="Arial Narrow" w:eastAsia="Times New Roman" w:hAnsi="Arial Narrow" w:cs="Times New Roman"/>
          <w:kern w:val="0"/>
          <w:lang w:val="en-GB" w:eastAsia="en-US"/>
        </w:rPr>
        <w:t>and updating programme web site.</w:t>
      </w:r>
      <w:r w:rsidRPr="002A2017">
        <w:rPr>
          <w:rFonts w:ascii="Arial Narrow" w:eastAsia="Times New Roman" w:hAnsi="Arial Narrow" w:cs="Times New Roman"/>
          <w:kern w:val="0"/>
          <w:lang w:val="en-GB" w:eastAsia="en-US"/>
        </w:rPr>
        <w:t xml:space="preserve"> </w:t>
      </w:r>
    </w:p>
    <w:p w:rsidR="000E2540" w:rsidRDefault="000E2540" w:rsidP="000E254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2540" w:rsidRPr="001034CA" w:rsidRDefault="000E2540" w:rsidP="000E2540">
      <w:pPr>
        <w:suppressAutoHyphens w:val="0"/>
        <w:spacing w:after="0" w:line="239" w:lineRule="auto"/>
        <w:ind w:left="140"/>
        <w:jc w:val="both"/>
        <w:rPr>
          <w:rFonts w:ascii="Arial Narrow" w:eastAsia="Arial Narrow" w:hAnsi="Arial Narrow" w:cs="Arial"/>
          <w:kern w:val="0"/>
          <w:szCs w:val="20"/>
          <w:lang w:val="en-GB" w:eastAsia="en-GB"/>
        </w:rPr>
      </w:pPr>
      <w:r w:rsidRPr="001034CA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Formally, the </w:t>
      </w:r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>Project Officer</w:t>
      </w:r>
      <w:r w:rsidRPr="001034CA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 will </w:t>
      </w:r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be reporting to the Head of JTS, </w:t>
      </w:r>
      <w:r w:rsidRPr="001034CA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as well as to the </w:t>
      </w:r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>Head of CBC Body in MNE</w:t>
      </w:r>
      <w:r w:rsidRPr="001034CA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 </w:t>
      </w:r>
      <w:r>
        <w:rPr>
          <w:rFonts w:ascii="Arial Narrow" w:eastAsia="Arial Narrow" w:hAnsi="Arial Narrow"/>
        </w:rPr>
        <w:t>through timesheets</w:t>
      </w:r>
      <w:r w:rsidRPr="001034CA">
        <w:rPr>
          <w:rFonts w:ascii="Arial Narrow" w:eastAsia="Arial Narrow" w:hAnsi="Arial Narrow" w:cs="Arial"/>
          <w:kern w:val="0"/>
          <w:szCs w:val="20"/>
          <w:lang w:val="en-GB" w:eastAsia="en-GB"/>
        </w:rPr>
        <w:t>.</w:t>
      </w:r>
    </w:p>
    <w:p w:rsidR="000E2540" w:rsidRPr="00ED7EF4" w:rsidRDefault="000E2540" w:rsidP="000E254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2540" w:rsidRPr="001034CA" w:rsidRDefault="000E2540" w:rsidP="000E2540">
      <w:pPr>
        <w:suppressAutoHyphens w:val="0"/>
        <w:spacing w:after="0" w:line="239" w:lineRule="auto"/>
        <w:ind w:left="140"/>
        <w:rPr>
          <w:rFonts w:ascii="Arial Narrow" w:eastAsia="Arial Narrow" w:hAnsi="Arial Narrow" w:cs="Arial"/>
          <w:kern w:val="0"/>
          <w:szCs w:val="20"/>
          <w:lang w:val="en-GB" w:eastAsia="en-GB"/>
        </w:rPr>
      </w:pPr>
      <w:r w:rsidRPr="001034CA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The working place will be based in the </w:t>
      </w:r>
      <w:proofErr w:type="spellStart"/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>Bijelo</w:t>
      </w:r>
      <w:proofErr w:type="spellEnd"/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 Polje</w:t>
      </w:r>
      <w:r w:rsidRPr="001034CA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. The position includes also travelling, mainly throughout the programme area for assisting in organization and attending different events </w:t>
      </w:r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>and meetings in the field, as appropriate.</w:t>
      </w:r>
    </w:p>
    <w:p w:rsidR="000E2540" w:rsidRDefault="000E2540" w:rsidP="000E2540">
      <w:pPr>
        <w:suppressAutoHyphens w:val="0"/>
        <w:spacing w:after="0" w:line="239" w:lineRule="auto"/>
        <w:ind w:left="140"/>
        <w:rPr>
          <w:rFonts w:ascii="Arial Narrow" w:eastAsia="Arial Narrow" w:hAnsi="Arial Narrow" w:cs="Arial"/>
          <w:kern w:val="0"/>
          <w:szCs w:val="20"/>
          <w:lang w:val="en-GB" w:eastAsia="en-GB"/>
        </w:rPr>
      </w:pPr>
    </w:p>
    <w:p w:rsidR="000E2540" w:rsidRDefault="000E2540" w:rsidP="000E2540">
      <w:pPr>
        <w:tabs>
          <w:tab w:val="left" w:pos="820"/>
        </w:tabs>
        <w:suppressAutoHyphens w:val="0"/>
        <w:spacing w:after="0" w:line="0" w:lineRule="atLeast"/>
        <w:ind w:left="140"/>
        <w:rPr>
          <w:rFonts w:ascii="Arial Narrow" w:eastAsia="Arial Narrow" w:hAnsi="Arial Narrow" w:cs="Arial"/>
          <w:b/>
          <w:kern w:val="0"/>
          <w:szCs w:val="20"/>
          <w:lang w:val="en-GB" w:eastAsia="en-GB"/>
        </w:rPr>
      </w:pPr>
      <w:r>
        <w:rPr>
          <w:rFonts w:ascii="Arial Narrow" w:eastAsia="Arial Narrow" w:hAnsi="Arial Narrow" w:cs="Arial"/>
          <w:b/>
          <w:kern w:val="0"/>
          <w:szCs w:val="20"/>
          <w:lang w:val="en-GB" w:eastAsia="en-GB"/>
        </w:rPr>
        <w:lastRenderedPageBreak/>
        <w:t>B</w:t>
      </w:r>
      <w:r>
        <w:rPr>
          <w:rFonts w:ascii="Arial Narrow" w:eastAsia="Arial Narrow" w:hAnsi="Arial Narrow" w:cs="Arial"/>
          <w:b/>
          <w:kern w:val="0"/>
          <w:szCs w:val="20"/>
          <w:lang w:val="en-GB" w:eastAsia="en-GB"/>
        </w:rPr>
        <w:tab/>
      </w:r>
      <w:r w:rsidRPr="001034CA">
        <w:rPr>
          <w:rFonts w:ascii="Arial Narrow" w:eastAsia="Arial Narrow" w:hAnsi="Arial Narrow" w:cs="Arial"/>
          <w:b/>
          <w:kern w:val="0"/>
          <w:szCs w:val="20"/>
          <w:lang w:val="en-GB" w:eastAsia="en-GB"/>
        </w:rPr>
        <w:t xml:space="preserve">Responsibilities and tasks </w:t>
      </w:r>
    </w:p>
    <w:p w:rsidR="000E2540" w:rsidRPr="001034CA" w:rsidRDefault="000E2540" w:rsidP="000E2540">
      <w:pPr>
        <w:tabs>
          <w:tab w:val="left" w:pos="820"/>
        </w:tabs>
        <w:suppressAutoHyphens w:val="0"/>
        <w:spacing w:after="0" w:line="0" w:lineRule="atLeast"/>
        <w:ind w:left="140"/>
        <w:rPr>
          <w:rFonts w:ascii="Arial Narrow" w:eastAsia="Arial Narrow" w:hAnsi="Arial Narrow" w:cs="Arial"/>
          <w:b/>
          <w:kern w:val="0"/>
          <w:szCs w:val="20"/>
          <w:lang w:val="en-GB" w:eastAsia="en-GB"/>
        </w:rPr>
      </w:pPr>
    </w:p>
    <w:p w:rsidR="000E2540" w:rsidRPr="00AC3EC6" w:rsidRDefault="000E2540" w:rsidP="000E2540">
      <w:pPr>
        <w:suppressAutoHyphens w:val="0"/>
        <w:spacing w:after="0" w:line="239" w:lineRule="auto"/>
        <w:ind w:left="140"/>
        <w:rPr>
          <w:rFonts w:ascii="Arial Narrow" w:eastAsia="Arial Narrow" w:hAnsi="Arial Narrow" w:cs="Arial"/>
          <w:kern w:val="0"/>
          <w:szCs w:val="20"/>
          <w:lang w:val="en-GB" w:eastAsia="en-GB"/>
        </w:rPr>
      </w:pPr>
      <w:r w:rsidRPr="00AC3EC6">
        <w:rPr>
          <w:rFonts w:ascii="Arial Narrow" w:eastAsia="Arial Narrow" w:hAnsi="Arial Narrow" w:cs="Arial"/>
          <w:kern w:val="0"/>
          <w:szCs w:val="20"/>
          <w:lang w:val="en-GB" w:eastAsia="en-GB"/>
        </w:rPr>
        <w:t>The responsibilities and tasks of the Project Officer are connected to the JTS areas of activities as follows:</w:t>
      </w:r>
    </w:p>
    <w:p w:rsidR="000E2540" w:rsidRPr="00092103" w:rsidRDefault="000E2540" w:rsidP="000E2540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kern w:val="0"/>
          <w:lang w:eastAsia="en-US"/>
        </w:rPr>
      </w:pPr>
    </w:p>
    <w:p w:rsidR="000E2540" w:rsidRPr="009B7B83" w:rsidRDefault="000E2540" w:rsidP="000E2540">
      <w:pPr>
        <w:suppressAutoHyphens w:val="0"/>
        <w:spacing w:after="0" w:line="0" w:lineRule="atLeast"/>
        <w:ind w:left="140"/>
        <w:rPr>
          <w:rFonts w:ascii="Arial Narrow" w:eastAsia="Arial Narrow" w:hAnsi="Arial Narrow" w:cs="Arial"/>
          <w:i/>
          <w:kern w:val="0"/>
          <w:szCs w:val="20"/>
          <w:lang w:val="en-GB" w:eastAsia="en-GB"/>
        </w:rPr>
      </w:pPr>
      <w:r w:rsidRPr="00112518">
        <w:rPr>
          <w:rFonts w:ascii="Arial Narrow" w:eastAsia="Arial Narrow" w:hAnsi="Arial Narrow" w:cs="Arial"/>
          <w:i/>
          <w:kern w:val="0"/>
          <w:szCs w:val="20"/>
          <w:lang w:val="en-GB" w:eastAsia="en-GB"/>
        </w:rPr>
        <w:t>Managing technical assistance</w:t>
      </w:r>
    </w:p>
    <w:p w:rsidR="000E2540" w:rsidRDefault="000E2540" w:rsidP="000E2540">
      <w:pPr>
        <w:numPr>
          <w:ilvl w:val="0"/>
          <w:numId w:val="2"/>
        </w:numPr>
        <w:suppressAutoHyphens w:val="0"/>
        <w:spacing w:after="0" w:line="240" w:lineRule="atLeast"/>
        <w:ind w:left="851" w:hanging="438"/>
        <w:rPr>
          <w:rFonts w:ascii="Symbol" w:eastAsia="Symbol" w:hAnsi="Symbol"/>
        </w:rPr>
      </w:pPr>
      <w:r w:rsidRPr="007F341F">
        <w:rPr>
          <w:rFonts w:ascii="Arial Narrow" w:eastAsia="Arial Narrow" w:hAnsi="Arial Narrow"/>
        </w:rPr>
        <w:t>Contribute to the preparation of the Contract interim and final reports;</w:t>
      </w:r>
    </w:p>
    <w:p w:rsidR="000E2540" w:rsidRDefault="000E2540" w:rsidP="000E2540">
      <w:pPr>
        <w:numPr>
          <w:ilvl w:val="0"/>
          <w:numId w:val="3"/>
        </w:numPr>
        <w:suppressAutoHyphens w:val="0"/>
        <w:spacing w:after="0" w:line="240" w:lineRule="atLeast"/>
        <w:ind w:left="851" w:hanging="438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Contribute to e</w:t>
      </w:r>
      <w:r w:rsidRPr="00657421">
        <w:rPr>
          <w:rFonts w:ascii="Arial Narrow" w:eastAsia="Arial Narrow" w:hAnsi="Arial Narrow"/>
        </w:rPr>
        <w:t>nsuring visibility o</w:t>
      </w:r>
      <w:r>
        <w:rPr>
          <w:rFonts w:ascii="Arial Narrow" w:eastAsia="Arial Narrow" w:hAnsi="Arial Narrow"/>
        </w:rPr>
        <w:t>f</w:t>
      </w:r>
      <w:r w:rsidRPr="00657421">
        <w:rPr>
          <w:rFonts w:ascii="Arial Narrow" w:eastAsia="Arial Narrow" w:hAnsi="Arial Narrow"/>
        </w:rPr>
        <w:t xml:space="preserve"> outputs produced under TA</w:t>
      </w:r>
      <w:r>
        <w:rPr>
          <w:rFonts w:ascii="Arial Narrow" w:eastAsia="Arial Narrow" w:hAnsi="Arial Narrow"/>
        </w:rPr>
        <w:t>GC;</w:t>
      </w:r>
    </w:p>
    <w:p w:rsidR="000E2540" w:rsidRPr="00657421" w:rsidRDefault="000E2540" w:rsidP="000E2540">
      <w:pPr>
        <w:numPr>
          <w:ilvl w:val="0"/>
          <w:numId w:val="3"/>
        </w:numPr>
        <w:suppressAutoHyphens w:val="0"/>
        <w:spacing w:after="0" w:line="240" w:lineRule="atLeast"/>
        <w:ind w:left="851" w:hanging="438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Contribute to preparation of application for the subsequent TAGC;</w:t>
      </w:r>
    </w:p>
    <w:p w:rsidR="000E2540" w:rsidRPr="007F341F" w:rsidRDefault="000E2540" w:rsidP="000E2540">
      <w:pPr>
        <w:numPr>
          <w:ilvl w:val="0"/>
          <w:numId w:val="2"/>
        </w:numPr>
        <w:suppressAutoHyphens w:val="0"/>
        <w:spacing w:after="0" w:line="0" w:lineRule="atLeast"/>
        <w:ind w:left="851" w:hanging="438"/>
        <w:rPr>
          <w:rFonts w:ascii="Symbol" w:eastAsia="Symbol" w:hAnsi="Symbol"/>
        </w:rPr>
      </w:pPr>
      <w:r w:rsidRPr="007F341F">
        <w:rPr>
          <w:rFonts w:ascii="Arial Narrow" w:eastAsia="Arial Narrow" w:hAnsi="Arial Narrow"/>
        </w:rPr>
        <w:t xml:space="preserve">Provide information to the MNE </w:t>
      </w:r>
      <w:r>
        <w:rPr>
          <w:rFonts w:ascii="Arial Narrow" w:eastAsia="Arial Narrow" w:hAnsi="Arial Narrow"/>
        </w:rPr>
        <w:t>OS</w:t>
      </w:r>
      <w:r w:rsidRPr="007F341F">
        <w:rPr>
          <w:rFonts w:ascii="Arial Narrow" w:eastAsia="Arial Narrow" w:hAnsi="Arial Narrow"/>
        </w:rPr>
        <w:t xml:space="preserve"> on technical assistance activities performed under TAGC-MNE part, upon request.</w:t>
      </w:r>
    </w:p>
    <w:p w:rsidR="000E2540" w:rsidRPr="003E6B0C" w:rsidRDefault="000E2540" w:rsidP="000E2540">
      <w:pPr>
        <w:tabs>
          <w:tab w:val="left" w:pos="860"/>
        </w:tabs>
        <w:suppressAutoHyphens w:val="0"/>
        <w:spacing w:after="0" w:line="240" w:lineRule="atLeast"/>
        <w:ind w:left="864"/>
        <w:rPr>
          <w:rFonts w:ascii="Arial Narrow" w:eastAsia="Arial Narrow" w:hAnsi="Arial Narrow" w:cs="Arial"/>
          <w:kern w:val="0"/>
          <w:szCs w:val="20"/>
          <w:lang w:val="en-GB" w:eastAsia="en-GB"/>
        </w:rPr>
      </w:pPr>
    </w:p>
    <w:p w:rsidR="000E2540" w:rsidRPr="00AC3EC6" w:rsidRDefault="000E2540" w:rsidP="000E2540">
      <w:pPr>
        <w:suppressAutoHyphens w:val="0"/>
        <w:spacing w:after="0" w:line="0" w:lineRule="atLeast"/>
        <w:ind w:left="140"/>
        <w:rPr>
          <w:rFonts w:ascii="Arial Narrow" w:eastAsia="Arial Narrow" w:hAnsi="Arial Narrow" w:cs="Arial"/>
          <w:i/>
          <w:kern w:val="0"/>
          <w:szCs w:val="20"/>
          <w:lang w:val="en-GB" w:eastAsia="en-GB"/>
        </w:rPr>
      </w:pPr>
      <w:r w:rsidRPr="00AC3EC6">
        <w:rPr>
          <w:rFonts w:ascii="Arial Narrow" w:eastAsia="Arial Narrow" w:hAnsi="Arial Narrow" w:cs="Arial"/>
          <w:i/>
          <w:kern w:val="0"/>
          <w:szCs w:val="20"/>
          <w:lang w:val="en-GB" w:eastAsia="en-GB"/>
        </w:rPr>
        <w:t xml:space="preserve">Calls for Proposals </w:t>
      </w:r>
    </w:p>
    <w:p w:rsidR="000E2540" w:rsidRDefault="000E2540" w:rsidP="000E2540">
      <w:p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</w:p>
    <w:p w:rsidR="000E2540" w:rsidRPr="00F02F2D" w:rsidRDefault="000E2540" w:rsidP="000E2540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F02F2D">
        <w:rPr>
          <w:rFonts w:ascii="Arial Narrow" w:hAnsi="Arial Narrow" w:cs="Times New Roman"/>
        </w:rPr>
        <w:t>Organize workshops for potential applicants;</w:t>
      </w:r>
    </w:p>
    <w:p w:rsidR="000E2540" w:rsidRPr="00AC3EC6" w:rsidRDefault="000E2540" w:rsidP="000E2540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AC3EC6">
        <w:rPr>
          <w:rFonts w:ascii="Arial Narrow" w:hAnsi="Arial Narrow" w:cs="Times New Roman"/>
        </w:rPr>
        <w:t>Organize project clinics;</w:t>
      </w:r>
    </w:p>
    <w:p w:rsidR="000E2540" w:rsidRPr="00734070" w:rsidRDefault="000E2540" w:rsidP="000E2540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734070">
        <w:rPr>
          <w:rFonts w:ascii="Arial Narrow" w:hAnsi="Arial Narrow" w:cs="Times New Roman"/>
        </w:rPr>
        <w:t>Provide support in budgetary clearing of selected projects;</w:t>
      </w:r>
    </w:p>
    <w:p w:rsidR="000E2540" w:rsidRPr="00AC3EC6" w:rsidRDefault="000E2540" w:rsidP="000E2540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AC3EC6">
        <w:rPr>
          <w:rFonts w:ascii="Arial Narrow" w:hAnsi="Arial Narrow" w:cs="Times New Roman"/>
        </w:rPr>
        <w:t xml:space="preserve">Provide support in drafting lists of </w:t>
      </w:r>
      <w:proofErr w:type="gramStart"/>
      <w:r w:rsidRPr="00AC3EC6">
        <w:rPr>
          <w:rFonts w:ascii="Arial Narrow" w:hAnsi="Arial Narrow" w:cs="Times New Roman"/>
        </w:rPr>
        <w:t>grant</w:t>
      </w:r>
      <w:proofErr w:type="gramEnd"/>
      <w:r w:rsidRPr="00AC3EC6">
        <w:rPr>
          <w:rFonts w:ascii="Arial Narrow" w:hAnsi="Arial Narrow" w:cs="Times New Roman"/>
        </w:rPr>
        <w:t xml:space="preserve"> awarded for publication;</w:t>
      </w:r>
    </w:p>
    <w:p w:rsidR="000E2540" w:rsidRPr="00AC3EC6" w:rsidRDefault="000E2540" w:rsidP="000E2540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AC3EC6">
        <w:rPr>
          <w:rFonts w:ascii="Arial Narrow" w:hAnsi="Arial Narrow" w:cs="Times New Roman"/>
        </w:rPr>
        <w:t>Record statistical information on each Call for Proposals.</w:t>
      </w:r>
    </w:p>
    <w:p w:rsidR="000E2540" w:rsidRPr="00092103" w:rsidRDefault="000E2540" w:rsidP="000E254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2540" w:rsidRPr="00AC3EC6" w:rsidRDefault="000E2540" w:rsidP="000E2540">
      <w:pPr>
        <w:suppressAutoHyphens w:val="0"/>
        <w:spacing w:after="0" w:line="0" w:lineRule="atLeast"/>
        <w:ind w:left="140"/>
        <w:rPr>
          <w:rFonts w:ascii="Arial Narrow" w:eastAsia="Arial Narrow" w:hAnsi="Arial Narrow" w:cs="Arial"/>
          <w:i/>
          <w:kern w:val="0"/>
          <w:szCs w:val="20"/>
          <w:lang w:val="en-GB" w:eastAsia="en-GB"/>
        </w:rPr>
      </w:pPr>
      <w:r w:rsidRPr="00AC3EC6">
        <w:rPr>
          <w:rFonts w:ascii="Arial Narrow" w:eastAsia="Arial Narrow" w:hAnsi="Arial Narrow" w:cs="Arial"/>
          <w:i/>
          <w:kern w:val="0"/>
          <w:szCs w:val="20"/>
          <w:lang w:val="en-GB" w:eastAsia="en-GB"/>
        </w:rPr>
        <w:t>Project monitoring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Support in drafting an Implementation Package for beneficiaries;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Support in organization of Implementation Seminars for beneficiaries;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Open and maintain files for each contract;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Maintain a help-line for beneficiaries;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Draft an indicative monitoring visit schedule;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Conduct monitoring visits, draft monitoring visit reports and follow up;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Keep relevant up-to-date project information in electronic form.</w:t>
      </w:r>
    </w:p>
    <w:p w:rsidR="000E2540" w:rsidRDefault="000E2540" w:rsidP="000E254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2540" w:rsidRPr="00DF331C" w:rsidRDefault="000E2540" w:rsidP="000E2540">
      <w:pPr>
        <w:suppressAutoHyphens w:val="0"/>
        <w:spacing w:after="0" w:line="0" w:lineRule="atLeast"/>
        <w:ind w:left="140"/>
        <w:rPr>
          <w:rFonts w:ascii="Arial Narrow" w:eastAsia="Arial Narrow" w:hAnsi="Arial Narrow" w:cs="Arial"/>
          <w:i/>
          <w:kern w:val="0"/>
          <w:szCs w:val="20"/>
          <w:lang w:val="en-GB" w:eastAsia="en-GB"/>
        </w:rPr>
      </w:pPr>
      <w:r w:rsidRPr="00DF331C">
        <w:rPr>
          <w:rFonts w:ascii="Arial Narrow" w:eastAsia="Arial Narrow" w:hAnsi="Arial Narrow" w:cs="Arial"/>
          <w:i/>
          <w:kern w:val="0"/>
          <w:szCs w:val="20"/>
          <w:lang w:val="en-GB" w:eastAsia="en-GB"/>
        </w:rPr>
        <w:t>Programme monitoring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Participates in drafting the JTS Annual Work Plan;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Draft Annual Implementation Reports (or equivalent documentation for JMC not scheduled to examine such reports) and the Final Implementation report;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 xml:space="preserve">Provide support when evaluation of the </w:t>
      </w:r>
      <w:proofErr w:type="spellStart"/>
      <w:r w:rsidRPr="00DF331C">
        <w:rPr>
          <w:rFonts w:ascii="Arial Narrow" w:hAnsi="Arial Narrow" w:cs="Times New Roman"/>
        </w:rPr>
        <w:t>Programme</w:t>
      </w:r>
      <w:proofErr w:type="spellEnd"/>
      <w:r w:rsidRPr="00DF331C">
        <w:rPr>
          <w:rFonts w:ascii="Arial Narrow" w:hAnsi="Arial Narrow" w:cs="Times New Roman"/>
        </w:rPr>
        <w:t xml:space="preserve"> is conducted;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 xml:space="preserve">Draft and/or amend </w:t>
      </w:r>
      <w:proofErr w:type="spellStart"/>
      <w:r w:rsidRPr="00DF331C">
        <w:rPr>
          <w:rFonts w:ascii="Arial Narrow" w:hAnsi="Arial Narrow" w:cs="Times New Roman"/>
        </w:rPr>
        <w:t>Programme</w:t>
      </w:r>
      <w:proofErr w:type="spellEnd"/>
      <w:r w:rsidRPr="00DF331C">
        <w:rPr>
          <w:rFonts w:ascii="Arial Narrow" w:hAnsi="Arial Narrow" w:cs="Times New Roman"/>
        </w:rPr>
        <w:t xml:space="preserve"> documents and relevant procedures as required;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Provide the secretarial function of the JMC;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Provide any relevant information to the OSs in the participating countries as required.</w:t>
      </w:r>
    </w:p>
    <w:p w:rsidR="000E2540" w:rsidRPr="00ED7EF4" w:rsidRDefault="000E2540" w:rsidP="000E2540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E2540" w:rsidRPr="00DF331C" w:rsidRDefault="000E2540" w:rsidP="000E2540">
      <w:pPr>
        <w:suppressAutoHyphens w:val="0"/>
        <w:spacing w:after="0" w:line="0" w:lineRule="atLeast"/>
        <w:ind w:left="140"/>
        <w:rPr>
          <w:rFonts w:ascii="Arial Narrow" w:eastAsia="Arial Narrow" w:hAnsi="Arial Narrow" w:cs="Arial"/>
          <w:i/>
          <w:kern w:val="0"/>
          <w:szCs w:val="20"/>
          <w:lang w:val="en-GB" w:eastAsia="en-GB"/>
        </w:rPr>
      </w:pPr>
      <w:r w:rsidRPr="00DF331C">
        <w:rPr>
          <w:rFonts w:ascii="Arial Narrow" w:eastAsia="Arial Narrow" w:hAnsi="Arial Narrow" w:cs="Arial"/>
          <w:i/>
          <w:kern w:val="0"/>
          <w:szCs w:val="20"/>
          <w:lang w:val="en-GB" w:eastAsia="en-GB"/>
        </w:rPr>
        <w:t>Publicity, visibility and information</w:t>
      </w:r>
    </w:p>
    <w:p w:rsidR="000E2540" w:rsidRPr="00DF331C" w:rsidRDefault="000E2540" w:rsidP="000E2540">
      <w:pPr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Participates in drafting of a Communication Action Plan;</w:t>
      </w:r>
    </w:p>
    <w:p w:rsidR="000E2540" w:rsidRPr="00DF331C" w:rsidRDefault="000E2540" w:rsidP="000E2540">
      <w:pPr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 xml:space="preserve">Assist with the maintenance of the </w:t>
      </w:r>
      <w:proofErr w:type="spellStart"/>
      <w:r w:rsidRPr="00DF331C">
        <w:rPr>
          <w:rFonts w:ascii="Arial Narrow" w:hAnsi="Arial Narrow" w:cs="Times New Roman"/>
        </w:rPr>
        <w:t>Programme</w:t>
      </w:r>
      <w:proofErr w:type="spellEnd"/>
      <w:r w:rsidRPr="00DF331C">
        <w:rPr>
          <w:rFonts w:ascii="Arial Narrow" w:hAnsi="Arial Narrow" w:cs="Times New Roman"/>
        </w:rPr>
        <w:t xml:space="preserve"> website;</w:t>
      </w:r>
    </w:p>
    <w:p w:rsidR="000E2540" w:rsidRDefault="000E2540" w:rsidP="000E2540">
      <w:pPr>
        <w:suppressAutoHyphens w:val="0"/>
        <w:spacing w:after="0" w:line="240" w:lineRule="auto"/>
        <w:ind w:left="720" w:hanging="360"/>
        <w:jc w:val="both"/>
        <w:rPr>
          <w:rFonts w:ascii="Arial Narrow" w:hAnsi="Arial Narrow" w:cs="Times New Roman"/>
        </w:rPr>
      </w:pPr>
    </w:p>
    <w:p w:rsidR="000E2540" w:rsidRDefault="000E2540" w:rsidP="000E2540">
      <w:p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</w:p>
    <w:p w:rsidR="000E2540" w:rsidRPr="00DF331C" w:rsidRDefault="000E2540" w:rsidP="000E2540">
      <w:pPr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Participates in organization of events as indicated in the JTS Annual Work Plans, and/or Communication Action Plan;</w:t>
      </w:r>
    </w:p>
    <w:p w:rsidR="000E2540" w:rsidRPr="00DF331C" w:rsidRDefault="000E2540" w:rsidP="000E2540">
      <w:pPr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Assist with preparation and production of printed materials as indicated in the JTS work plans and/or Communication Action Plan.</w:t>
      </w:r>
    </w:p>
    <w:p w:rsidR="000E2540" w:rsidRDefault="000E2540" w:rsidP="000E2540">
      <w:pPr>
        <w:tabs>
          <w:tab w:val="left" w:pos="860"/>
        </w:tabs>
        <w:suppressAutoHyphens w:val="0"/>
        <w:spacing w:after="0" w:line="238" w:lineRule="auto"/>
        <w:rPr>
          <w:rFonts w:ascii="Arial Narrow" w:eastAsia="Arial Narrow" w:hAnsi="Arial Narrow" w:cs="Arial"/>
          <w:kern w:val="0"/>
          <w:szCs w:val="20"/>
          <w:lang w:val="en-GB" w:eastAsia="en-GB"/>
        </w:rPr>
      </w:pPr>
    </w:p>
    <w:p w:rsidR="000E2540" w:rsidRPr="00DF331C" w:rsidRDefault="000E2540" w:rsidP="000E2540">
      <w:pPr>
        <w:suppressAutoHyphens w:val="0"/>
        <w:spacing w:after="0" w:line="0" w:lineRule="atLeast"/>
        <w:ind w:left="140"/>
        <w:rPr>
          <w:rFonts w:ascii="Arial Narrow" w:eastAsia="Arial Narrow" w:hAnsi="Arial Narrow" w:cs="Arial"/>
          <w:i/>
          <w:kern w:val="0"/>
          <w:szCs w:val="20"/>
          <w:lang w:val="en-GB" w:eastAsia="en-GB"/>
        </w:rPr>
      </w:pPr>
      <w:r w:rsidRPr="00DF331C">
        <w:rPr>
          <w:rFonts w:ascii="Arial Narrow" w:eastAsia="Arial Narrow" w:hAnsi="Arial Narrow" w:cs="Arial"/>
          <w:i/>
          <w:kern w:val="0"/>
          <w:szCs w:val="20"/>
          <w:lang w:val="en-GB" w:eastAsia="en-GB"/>
        </w:rPr>
        <w:t>Other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Any projects selected outside Call for Proposals (i.e. strategic projects) are processed as required by the OSs;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>Immediate reporting of any signal of irregularity identified;</w:t>
      </w:r>
    </w:p>
    <w:p w:rsidR="000E2540" w:rsidRPr="00DF331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lastRenderedPageBreak/>
        <w:t>All documents are appropriately filed either in physical or electronic form, or both;</w:t>
      </w:r>
    </w:p>
    <w:p w:rsidR="000E2540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DF331C">
        <w:rPr>
          <w:rFonts w:ascii="Arial Narrow" w:hAnsi="Arial Narrow" w:cs="Times New Roman"/>
        </w:rPr>
        <w:t xml:space="preserve">Facilitating any monitoring or audit missions related to </w:t>
      </w:r>
      <w:r>
        <w:rPr>
          <w:rFonts w:ascii="Arial Narrow" w:hAnsi="Arial Narrow" w:cs="Times New Roman"/>
        </w:rPr>
        <w:t>grant</w:t>
      </w:r>
      <w:r w:rsidRPr="00DF331C">
        <w:rPr>
          <w:rFonts w:ascii="Arial Narrow" w:hAnsi="Arial Narrow" w:cs="Times New Roman"/>
        </w:rPr>
        <w:t xml:space="preserve"> contract;</w:t>
      </w:r>
    </w:p>
    <w:p w:rsidR="000E2540" w:rsidRPr="007F6B9F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7F6B9F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Fulfilment of any other tasks assigned by the </w:t>
      </w:r>
      <w:r w:rsidRPr="007F6B9F">
        <w:rPr>
          <w:rFonts w:ascii="Arial Narrow" w:eastAsia="Arial Narrow" w:hAnsi="Arial Narrow"/>
        </w:rPr>
        <w:t>Head of the JTS, OSs or CA</w:t>
      </w:r>
      <w:r w:rsidRPr="007F6B9F">
        <w:rPr>
          <w:rFonts w:ascii="Arial Narrow" w:eastAsia="Arial Narrow" w:hAnsi="Arial Narrow" w:cs="Arial"/>
          <w:kern w:val="0"/>
          <w:szCs w:val="20"/>
          <w:lang w:val="en-GB" w:eastAsia="en-GB"/>
        </w:rPr>
        <w:t>.</w:t>
      </w:r>
    </w:p>
    <w:p w:rsidR="000E2540" w:rsidRPr="00092103" w:rsidRDefault="000E2540" w:rsidP="000E2540">
      <w:pPr>
        <w:spacing w:after="120" w:line="100" w:lineRule="atLeast"/>
        <w:jc w:val="both"/>
        <w:rPr>
          <w:rFonts w:ascii="Times New Roman" w:eastAsia="Times New Roman" w:hAnsi="Times New Roman" w:cs="Times New Roman"/>
          <w:b/>
          <w:bCs/>
        </w:rPr>
      </w:pPr>
    </w:p>
    <w:p w:rsidR="000E2540" w:rsidRPr="003E6B0C" w:rsidRDefault="000E2540" w:rsidP="000E2540">
      <w:pPr>
        <w:suppressAutoHyphens w:val="0"/>
        <w:spacing w:after="0" w:line="0" w:lineRule="atLeast"/>
        <w:ind w:left="140"/>
        <w:rPr>
          <w:rFonts w:ascii="Arial Narrow" w:eastAsia="Arial Narrow" w:hAnsi="Arial Narrow" w:cs="Arial"/>
          <w:b/>
          <w:kern w:val="0"/>
          <w:szCs w:val="20"/>
          <w:lang w:val="en-GB" w:eastAsia="en-GB"/>
        </w:rPr>
      </w:pPr>
      <w:r w:rsidRPr="003E6B0C">
        <w:rPr>
          <w:rFonts w:ascii="Arial Narrow" w:eastAsia="Arial Narrow" w:hAnsi="Arial Narrow" w:cs="Arial"/>
          <w:b/>
          <w:kern w:val="0"/>
          <w:szCs w:val="20"/>
          <w:lang w:val="en-GB" w:eastAsia="en-GB"/>
        </w:rPr>
        <w:t xml:space="preserve">Professional requirements </w:t>
      </w:r>
    </w:p>
    <w:p w:rsidR="000E2540" w:rsidRDefault="000E2540" w:rsidP="000E2540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en-US"/>
        </w:rPr>
      </w:pPr>
    </w:p>
    <w:p w:rsidR="000E2540" w:rsidRPr="003E6B0C" w:rsidRDefault="000E2540" w:rsidP="000E2540">
      <w:pPr>
        <w:suppressAutoHyphens w:val="0"/>
        <w:spacing w:after="0" w:line="239" w:lineRule="auto"/>
        <w:ind w:left="140" w:right="200"/>
        <w:rPr>
          <w:rFonts w:ascii="Arial Narrow" w:eastAsia="Arial Narrow" w:hAnsi="Arial Narrow" w:cs="Arial"/>
          <w:kern w:val="0"/>
          <w:szCs w:val="20"/>
          <w:lang w:val="en-GB" w:eastAsia="en-GB"/>
        </w:rPr>
      </w:pPr>
      <w:r w:rsidRPr="003E6B0C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The </w:t>
      </w:r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>Project Officer</w:t>
      </w:r>
      <w:r w:rsidRPr="003E6B0C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 must fulfil the following conditions and have the following qualifications and experience:</w:t>
      </w:r>
    </w:p>
    <w:p w:rsidR="000E2540" w:rsidRPr="00CE693C" w:rsidRDefault="000E2540" w:rsidP="000E2540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en-US"/>
        </w:rPr>
      </w:pPr>
    </w:p>
    <w:p w:rsidR="000E2540" w:rsidRPr="003E6B0C" w:rsidRDefault="000E2540" w:rsidP="000E2540">
      <w:pPr>
        <w:suppressAutoHyphens w:val="0"/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kern w:val="0"/>
          <w:lang w:eastAsia="en-US"/>
        </w:rPr>
      </w:pPr>
      <w:r w:rsidRPr="003E6B0C">
        <w:rPr>
          <w:rFonts w:ascii="Arial Narrow" w:eastAsia="Times New Roman" w:hAnsi="Arial Narrow" w:cs="Times New Roman"/>
          <w:i/>
          <w:kern w:val="0"/>
          <w:lang w:eastAsia="en-US"/>
        </w:rPr>
        <w:t>Qualification and skills</w:t>
      </w:r>
    </w:p>
    <w:p w:rsidR="000E2540" w:rsidRPr="003E6B0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3E6B0C">
        <w:rPr>
          <w:rFonts w:ascii="Arial Narrow" w:hAnsi="Arial Narrow" w:cs="Times New Roman"/>
        </w:rPr>
        <w:t>University degree;</w:t>
      </w:r>
    </w:p>
    <w:p w:rsidR="000E2540" w:rsidRPr="003E6B0C" w:rsidRDefault="000E2540" w:rsidP="000E2540">
      <w:pPr>
        <w:numPr>
          <w:ilvl w:val="0"/>
          <w:numId w:val="1"/>
        </w:numPr>
        <w:spacing w:after="0"/>
        <w:rPr>
          <w:rFonts w:ascii="Arial Narrow" w:hAnsi="Arial Narrow" w:cs="Times New Roman"/>
        </w:rPr>
      </w:pPr>
      <w:r w:rsidRPr="00EF5062"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Fluency in both written and spoken English and languages in official </w:t>
      </w:r>
      <w:r>
        <w:rPr>
          <w:rFonts w:ascii="Arial Narrow" w:eastAsia="Arial Narrow" w:hAnsi="Arial Narrow" w:cs="Arial"/>
          <w:kern w:val="0"/>
          <w:szCs w:val="20"/>
          <w:lang w:val="en-GB" w:eastAsia="en-GB"/>
        </w:rPr>
        <w:t xml:space="preserve">use in </w:t>
      </w:r>
      <w:r w:rsidRPr="00EF5062">
        <w:rPr>
          <w:rFonts w:ascii="Arial Narrow" w:eastAsia="Arial Narrow" w:hAnsi="Arial Narrow" w:cs="Arial"/>
          <w:kern w:val="0"/>
          <w:szCs w:val="20"/>
          <w:lang w:val="en-GB" w:eastAsia="en-GB"/>
        </w:rPr>
        <w:t>Montenegro and Serbia</w:t>
      </w:r>
      <w:r w:rsidRPr="003E6B0C">
        <w:rPr>
          <w:rFonts w:ascii="Arial Narrow" w:hAnsi="Arial Narrow" w:cs="Times New Roman"/>
        </w:rPr>
        <w:t>;</w:t>
      </w:r>
    </w:p>
    <w:p w:rsidR="000E2540" w:rsidRPr="003E6B0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3E6B0C">
        <w:rPr>
          <w:rFonts w:ascii="Arial Narrow" w:hAnsi="Arial Narrow" w:cs="Times New Roman"/>
        </w:rPr>
        <w:t>Good communication skills;</w:t>
      </w:r>
    </w:p>
    <w:p w:rsidR="000E2540" w:rsidRPr="003E6B0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3E6B0C">
        <w:rPr>
          <w:rFonts w:ascii="Arial Narrow" w:hAnsi="Arial Narrow" w:cs="Times New Roman"/>
        </w:rPr>
        <w:t>Computer literacy;</w:t>
      </w:r>
    </w:p>
    <w:p w:rsidR="000E2540" w:rsidRPr="003E6B0C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Driving license</w:t>
      </w:r>
      <w:r w:rsidRPr="003E6B0C">
        <w:rPr>
          <w:rFonts w:ascii="Arial Narrow" w:hAnsi="Arial Narrow" w:cs="Times New Roman"/>
        </w:rPr>
        <w:t>.</w:t>
      </w:r>
    </w:p>
    <w:p w:rsidR="000E2540" w:rsidRPr="003E6B0C" w:rsidRDefault="000E2540" w:rsidP="000E2540">
      <w:pPr>
        <w:suppressAutoHyphens w:val="0"/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lang w:eastAsia="en-US"/>
        </w:rPr>
      </w:pPr>
    </w:p>
    <w:p w:rsidR="000E2540" w:rsidRDefault="000E2540" w:rsidP="000E2540">
      <w:pPr>
        <w:suppressAutoHyphens w:val="0"/>
        <w:spacing w:after="0" w:line="240" w:lineRule="auto"/>
        <w:ind w:firstLine="360"/>
        <w:jc w:val="both"/>
        <w:rPr>
          <w:rFonts w:ascii="Arial Narrow" w:eastAsia="Times New Roman" w:hAnsi="Arial Narrow" w:cs="Times New Roman"/>
          <w:i/>
          <w:kern w:val="0"/>
          <w:lang w:eastAsia="en-US"/>
        </w:rPr>
      </w:pPr>
      <w:r w:rsidRPr="003E6B0C">
        <w:rPr>
          <w:rFonts w:ascii="Arial Narrow" w:eastAsia="Times New Roman" w:hAnsi="Arial Narrow" w:cs="Times New Roman"/>
          <w:i/>
          <w:kern w:val="0"/>
          <w:lang w:eastAsia="en-US"/>
        </w:rPr>
        <w:t>General professional experience</w:t>
      </w:r>
    </w:p>
    <w:p w:rsidR="000E2540" w:rsidRDefault="000E2540" w:rsidP="000E2540">
      <w:pPr>
        <w:tabs>
          <w:tab w:val="left" w:pos="500"/>
        </w:tabs>
        <w:suppressAutoHyphens w:val="0"/>
        <w:spacing w:after="0" w:line="0" w:lineRule="atLeast"/>
        <w:rPr>
          <w:rFonts w:ascii="Arial Narrow" w:eastAsia="Times New Roman" w:hAnsi="Arial Narrow" w:cs="Times New Roman"/>
          <w:i/>
          <w:kern w:val="0"/>
          <w:lang w:eastAsia="en-US"/>
        </w:rPr>
      </w:pPr>
    </w:p>
    <w:p w:rsidR="000E2540" w:rsidRPr="00E43078" w:rsidRDefault="000E2540" w:rsidP="000E2540">
      <w:pPr>
        <w:numPr>
          <w:ilvl w:val="0"/>
          <w:numId w:val="6"/>
        </w:numPr>
        <w:tabs>
          <w:tab w:val="left" w:pos="500"/>
        </w:tabs>
        <w:suppressAutoHyphens w:val="0"/>
        <w:spacing w:after="0" w:line="0" w:lineRule="atLeast"/>
        <w:rPr>
          <w:rFonts w:ascii="Arial" w:eastAsia="Arial" w:hAnsi="Arial"/>
          <w:b/>
        </w:rPr>
      </w:pPr>
      <w:r>
        <w:rPr>
          <w:rFonts w:ascii="Arial Narrow" w:eastAsia="Arial Narrow" w:hAnsi="Arial Narrow"/>
        </w:rPr>
        <w:t xml:space="preserve">    At least 6 years of professional experience following the University degree.</w:t>
      </w:r>
    </w:p>
    <w:p w:rsidR="000E2540" w:rsidRDefault="000E2540" w:rsidP="000E2540">
      <w:pPr>
        <w:tabs>
          <w:tab w:val="left" w:pos="500"/>
        </w:tabs>
        <w:suppressAutoHyphens w:val="0"/>
        <w:spacing w:after="0" w:line="0" w:lineRule="atLeast"/>
        <w:ind w:left="500"/>
        <w:rPr>
          <w:rFonts w:ascii="Arial" w:eastAsia="Arial" w:hAnsi="Arial"/>
          <w:b/>
        </w:rPr>
      </w:pPr>
    </w:p>
    <w:p w:rsidR="000E2540" w:rsidRPr="003E6B0C" w:rsidRDefault="000E2540" w:rsidP="000E2540">
      <w:pPr>
        <w:suppressAutoHyphens w:val="0"/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kern w:val="0"/>
          <w:lang w:eastAsia="en-US"/>
        </w:rPr>
      </w:pPr>
      <w:r w:rsidRPr="003E6B0C">
        <w:rPr>
          <w:rFonts w:ascii="Arial Narrow" w:eastAsia="Times New Roman" w:hAnsi="Arial Narrow" w:cs="Times New Roman"/>
          <w:i/>
          <w:kern w:val="0"/>
          <w:lang w:eastAsia="en-US"/>
        </w:rPr>
        <w:t>Specific professional experience</w:t>
      </w:r>
    </w:p>
    <w:p w:rsidR="000E2540" w:rsidRPr="003D51E6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3D51E6">
        <w:rPr>
          <w:rFonts w:ascii="Arial Narrow" w:hAnsi="Arial Narrow" w:cs="Times New Roman"/>
        </w:rPr>
        <w:t xml:space="preserve">Minimum 5 years of experience in </w:t>
      </w:r>
      <w:proofErr w:type="spellStart"/>
      <w:r w:rsidRPr="003D51E6">
        <w:rPr>
          <w:rFonts w:ascii="Arial Narrow" w:hAnsi="Arial Narrow" w:cs="Times New Roman"/>
        </w:rPr>
        <w:t>programmes</w:t>
      </w:r>
      <w:proofErr w:type="spellEnd"/>
      <w:r w:rsidRPr="003D51E6">
        <w:rPr>
          <w:rFonts w:ascii="Arial Narrow" w:hAnsi="Arial Narrow" w:cs="Times New Roman"/>
        </w:rPr>
        <w:t>/projects funded by the EU or other donors,</w:t>
      </w:r>
      <w:r w:rsidRPr="003D51E6">
        <w:rPr>
          <w:rFonts w:ascii="Arial Narrow" w:hAnsi="Arial Narrow"/>
        </w:rPr>
        <w:t xml:space="preserve"> </w:t>
      </w:r>
      <w:r w:rsidRPr="003D51E6">
        <w:rPr>
          <w:rFonts w:ascii="Arial Narrow" w:hAnsi="Arial Narrow" w:cs="Times New Roman"/>
        </w:rPr>
        <w:t>preferably in grant schemes;</w:t>
      </w:r>
    </w:p>
    <w:p w:rsidR="000E2540" w:rsidRPr="003D51E6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Minimum 2</w:t>
      </w:r>
      <w:r w:rsidRPr="003D51E6">
        <w:rPr>
          <w:rFonts w:ascii="Arial Narrow" w:hAnsi="Arial Narrow" w:cs="Times New Roman"/>
        </w:rPr>
        <w:t xml:space="preserve"> year of experience in EU-funded project related to Cross-border Cooperation, preferably in the IPA II beneficiaries;</w:t>
      </w:r>
    </w:p>
    <w:p w:rsidR="000E2540" w:rsidRPr="003D51E6" w:rsidRDefault="000E2540" w:rsidP="000E254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="Times New Roman"/>
        </w:rPr>
      </w:pPr>
      <w:r w:rsidRPr="003D51E6">
        <w:rPr>
          <w:rFonts w:ascii="Arial Narrow" w:hAnsi="Arial Narrow" w:cs="Times New Roman"/>
        </w:rPr>
        <w:t>Experience in project monitoring (preferably in ROM)</w:t>
      </w:r>
      <w:r>
        <w:rPr>
          <w:rFonts w:ascii="Arial Narrow" w:hAnsi="Arial Narrow" w:cs="Times New Roman"/>
        </w:rPr>
        <w:t>.</w:t>
      </w:r>
    </w:p>
    <w:p w:rsidR="000E2540" w:rsidRPr="00E07395" w:rsidRDefault="000E2540" w:rsidP="000E2540">
      <w:pPr>
        <w:suppressAutoHyphens w:val="0"/>
        <w:spacing w:after="120" w:line="100" w:lineRule="atLeast"/>
        <w:jc w:val="both"/>
        <w:rPr>
          <w:rFonts w:ascii="Times New Roman" w:hAnsi="Times New Roman" w:cs="Times New Roman"/>
        </w:rPr>
      </w:pPr>
    </w:p>
    <w:p w:rsidR="000E2540" w:rsidRPr="006057D2" w:rsidRDefault="000E2540" w:rsidP="000E2540">
      <w:pPr>
        <w:suppressAutoHyphens w:val="0"/>
        <w:spacing w:after="120" w:line="100" w:lineRule="atLeast"/>
        <w:jc w:val="both"/>
        <w:rPr>
          <w:rFonts w:ascii="Times New Roman" w:hAnsi="Times New Roman" w:cs="Times New Roman"/>
          <w:color w:val="FF0000"/>
        </w:rPr>
      </w:pPr>
    </w:p>
    <w:p w:rsidR="000E2540" w:rsidRDefault="000E2540" w:rsidP="000E2540"/>
    <w:p w:rsidR="000E2540" w:rsidRPr="00BD604D" w:rsidRDefault="000E2540" w:rsidP="000E2540"/>
    <w:p w:rsidR="006956A1" w:rsidRDefault="006956A1">
      <w:bookmarkStart w:id="0" w:name="_GoBack"/>
      <w:bookmarkEnd w:id="0"/>
    </w:p>
    <w:sectPr w:rsidR="006956A1" w:rsidSect="00545DAE">
      <w:headerReference w:type="default" r:id="rId5"/>
      <w:pgSz w:w="12240" w:h="15840"/>
      <w:pgMar w:top="591" w:right="1080" w:bottom="900" w:left="1080" w:header="568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5"/>
      <w:gridCol w:w="5035"/>
    </w:tblGrid>
    <w:tr w:rsidR="00F34863" w:rsidTr="00545DAE">
      <w:trPr>
        <w:trHeight w:val="989"/>
      </w:trPr>
      <w:tc>
        <w:tcPr>
          <w:tcW w:w="5035" w:type="dxa"/>
        </w:tcPr>
        <w:p w:rsidR="00F34863" w:rsidRDefault="000E2540" w:rsidP="00F34863">
          <w:pPr>
            <w:tabs>
              <w:tab w:val="center" w:pos="1779"/>
            </w:tabs>
            <w:spacing w:before="240" w:line="241" w:lineRule="auto"/>
            <w:ind w:right="126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D28351E" wp14:editId="0A8AC340">
                <wp:simplePos x="0" y="0"/>
                <wp:positionH relativeFrom="page">
                  <wp:posOffset>59055</wp:posOffset>
                </wp:positionH>
                <wp:positionV relativeFrom="page">
                  <wp:posOffset>4445</wp:posOffset>
                </wp:positionV>
                <wp:extent cx="829310" cy="554355"/>
                <wp:effectExtent l="0" t="0" r="8890" b="0"/>
                <wp:wrapNone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554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</w:r>
        </w:p>
        <w:p w:rsidR="00F34863" w:rsidRDefault="000E2540" w:rsidP="00F34863">
          <w:pPr>
            <w:spacing w:after="0" w:line="240" w:lineRule="auto"/>
            <w:ind w:right="1259"/>
            <w:rPr>
              <w:rFonts w:ascii="Arial Narrow" w:eastAsia="Arial Narrow" w:hAnsi="Arial Narrow"/>
              <w:color w:val="003366"/>
              <w:sz w:val="16"/>
            </w:rPr>
          </w:pPr>
        </w:p>
        <w:p w:rsidR="00F34863" w:rsidRDefault="000E2540" w:rsidP="00F34863">
          <w:pPr>
            <w:spacing w:after="0" w:line="240" w:lineRule="auto"/>
            <w:ind w:right="1259"/>
          </w:pPr>
          <w:r>
            <w:rPr>
              <w:rFonts w:ascii="Arial Narrow" w:eastAsia="Arial Narrow" w:hAnsi="Arial Narrow"/>
              <w:color w:val="003366"/>
              <w:sz w:val="16"/>
            </w:rPr>
            <w:t>This Project is funded by the European Union</w:t>
          </w:r>
        </w:p>
      </w:tc>
      <w:tc>
        <w:tcPr>
          <w:tcW w:w="5035" w:type="dxa"/>
        </w:tcPr>
        <w:p w:rsidR="00F34863" w:rsidRDefault="000E2540">
          <w:pPr>
            <w:pStyle w:val="Header"/>
          </w:pPr>
          <w:r>
            <w:rPr>
              <w:noProof/>
            </w:rPr>
            <w:t xml:space="preserve"> </w:t>
          </w:r>
          <w:r>
            <w:rPr>
              <w:noProof/>
            </w:rPr>
            <w:t xml:space="preserve">                            </w:t>
          </w:r>
          <w:r>
            <w:rPr>
              <w:noProof/>
            </w:rPr>
            <w:drawing>
              <wp:inline distT="0" distB="0" distL="0" distR="0" wp14:anchorId="087131C4" wp14:editId="798ED290">
                <wp:extent cx="807720" cy="537579"/>
                <wp:effectExtent l="0" t="0" r="0" b="0"/>
                <wp:docPr id="58" name="Picture 58" descr="C:\Users\Dell\AppData\Local\Microsoft\Windows\INetCache\Content.MSO\41A02E77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AppData\Local\Microsoft\Windows\INetCache\Content.MSO\41A02E77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303" cy="539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</w:t>
          </w:r>
          <w:r>
            <w:rPr>
              <w:noProof/>
            </w:rPr>
            <w:drawing>
              <wp:inline distT="0" distB="0" distL="0" distR="0" wp14:anchorId="7730DE83" wp14:editId="28D53FB4">
                <wp:extent cx="1074420" cy="538894"/>
                <wp:effectExtent l="0" t="0" r="0" b="0"/>
                <wp:docPr id="59" name="Picture 59" descr="Flag of Montenegr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lag of Montenegro.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479" cy="600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4863" w:rsidRDefault="000E2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44D727A"/>
    <w:multiLevelType w:val="hybridMultilevel"/>
    <w:tmpl w:val="E5F811F2"/>
    <w:lvl w:ilvl="0" w:tplc="CD5239D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57C6CBE">
      <w:start w:val="1"/>
      <w:numFmt w:val="bullet"/>
      <w:lvlText w:val=""/>
      <w:lvlJc w:val="left"/>
    </w:lvl>
    <w:lvl w:ilvl="2" w:tplc="3ACE7D96">
      <w:start w:val="1"/>
      <w:numFmt w:val="bullet"/>
      <w:lvlText w:val=""/>
      <w:lvlJc w:val="left"/>
    </w:lvl>
    <w:lvl w:ilvl="3" w:tplc="5BC04CDE">
      <w:start w:val="1"/>
      <w:numFmt w:val="bullet"/>
      <w:lvlText w:val=""/>
      <w:lvlJc w:val="left"/>
    </w:lvl>
    <w:lvl w:ilvl="4" w:tplc="52285440">
      <w:start w:val="1"/>
      <w:numFmt w:val="bullet"/>
      <w:lvlText w:val=""/>
      <w:lvlJc w:val="left"/>
    </w:lvl>
    <w:lvl w:ilvl="5" w:tplc="6BB21532">
      <w:start w:val="1"/>
      <w:numFmt w:val="bullet"/>
      <w:lvlText w:val=""/>
      <w:lvlJc w:val="left"/>
    </w:lvl>
    <w:lvl w:ilvl="6" w:tplc="7FD457C2">
      <w:start w:val="1"/>
      <w:numFmt w:val="bullet"/>
      <w:lvlText w:val=""/>
      <w:lvlJc w:val="left"/>
    </w:lvl>
    <w:lvl w:ilvl="7" w:tplc="1AB62628">
      <w:start w:val="1"/>
      <w:numFmt w:val="bullet"/>
      <w:lvlText w:val=""/>
      <w:lvlJc w:val="left"/>
    </w:lvl>
    <w:lvl w:ilvl="8" w:tplc="1FD45766">
      <w:start w:val="1"/>
      <w:numFmt w:val="bullet"/>
      <w:lvlText w:val=""/>
      <w:lvlJc w:val="left"/>
    </w:lvl>
  </w:abstractNum>
  <w:abstractNum w:abstractNumId="2" w15:restartNumberingAfterBreak="0">
    <w:nsid w:val="285C1707"/>
    <w:multiLevelType w:val="hybridMultilevel"/>
    <w:tmpl w:val="002C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F28CF"/>
    <w:multiLevelType w:val="hybridMultilevel"/>
    <w:tmpl w:val="A992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E50A4"/>
    <w:multiLevelType w:val="hybridMultilevel"/>
    <w:tmpl w:val="ECEC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26BEC"/>
    <w:multiLevelType w:val="hybridMultilevel"/>
    <w:tmpl w:val="1918E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40"/>
    <w:rsid w:val="000E2540"/>
    <w:rsid w:val="0069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C8D9A-D67B-474F-AAE7-4D0EA858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540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540"/>
    <w:rPr>
      <w:rFonts w:ascii="Calibri" w:eastAsia="SimSun" w:hAnsi="Calibri" w:cs="Calibri"/>
      <w:kern w:val="1"/>
      <w:lang w:eastAsia="ar-SA"/>
    </w:rPr>
  </w:style>
  <w:style w:type="table" w:styleId="TableGrid">
    <w:name w:val="Table Grid"/>
    <w:basedOn w:val="TableNormal"/>
    <w:uiPriority w:val="39"/>
    <w:rsid w:val="000E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</dc:creator>
  <cp:keywords/>
  <dc:description/>
  <cp:lastModifiedBy>MEP</cp:lastModifiedBy>
  <cp:revision>1</cp:revision>
  <dcterms:created xsi:type="dcterms:W3CDTF">2022-10-17T10:36:00Z</dcterms:created>
  <dcterms:modified xsi:type="dcterms:W3CDTF">2022-10-17T10:37:00Z</dcterms:modified>
</cp:coreProperties>
</file>